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tblInd w:w="-284" w:type="dxa"/>
        <w:tblLook w:val="04A0" w:firstRow="1" w:lastRow="0" w:firstColumn="1" w:lastColumn="0" w:noHBand="0" w:noVBand="1"/>
      </w:tblPr>
      <w:tblGrid>
        <w:gridCol w:w="4532"/>
        <w:gridCol w:w="5528"/>
      </w:tblGrid>
      <w:tr w:rsidR="00F13C35" w:rsidRPr="006C7286" w14:paraId="312F03A0" w14:textId="77777777" w:rsidTr="00A370B3">
        <w:tc>
          <w:tcPr>
            <w:tcW w:w="4532" w:type="dxa"/>
          </w:tcPr>
          <w:p w14:paraId="5D7E3972" w14:textId="77777777" w:rsidR="00F13C35" w:rsidRPr="000A133C" w:rsidRDefault="00F13C35" w:rsidP="00834D83">
            <w:pPr>
              <w:jc w:val="center"/>
              <w:rPr>
                <w:sz w:val="26"/>
                <w:szCs w:val="26"/>
              </w:rPr>
            </w:pPr>
            <w:r w:rsidRPr="000A133C">
              <w:rPr>
                <w:sz w:val="26"/>
                <w:szCs w:val="26"/>
              </w:rPr>
              <w:t>SỞ Y TẾ QUẢNG NINH</w:t>
            </w:r>
          </w:p>
          <w:p w14:paraId="4E6EA8F9" w14:textId="77777777" w:rsidR="00F13C35" w:rsidRPr="00B76FE9" w:rsidRDefault="00F13C35" w:rsidP="00834D83">
            <w:pPr>
              <w:jc w:val="center"/>
              <w:rPr>
                <w:b/>
              </w:rPr>
            </w:pPr>
            <w:r w:rsidRPr="00B76FE9">
              <w:rPr>
                <w:b/>
              </w:rPr>
              <w:t>TRUNG TÂM Y TẾ TX ĐÔNG TRIỀU</w:t>
            </w:r>
          </w:p>
          <w:p w14:paraId="06553B24" w14:textId="3753BFC8" w:rsidR="00F13C35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39FB1" wp14:editId="11424B69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34925</wp:posOffset>
                      </wp:positionV>
                      <wp:extent cx="2002155" cy="0"/>
                      <wp:effectExtent l="9525" t="7620" r="762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D61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8.85pt;margin-top:2.75pt;width:15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5tw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"/>
                  </w:pict>
                </mc:Fallback>
              </mc:AlternateContent>
            </w:r>
          </w:p>
          <w:p w14:paraId="0ECA9006" w14:textId="30C1FAC6" w:rsidR="00F13C35" w:rsidRDefault="00F13C35" w:rsidP="00834D83">
            <w:pPr>
              <w:jc w:val="center"/>
              <w:rPr>
                <w:sz w:val="26"/>
                <w:szCs w:val="26"/>
              </w:rPr>
            </w:pPr>
            <w:r w:rsidRPr="000A133C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 xml:space="preserve">: </w:t>
            </w:r>
            <w:r w:rsidR="0099158F">
              <w:rPr>
                <w:sz w:val="26"/>
                <w:szCs w:val="26"/>
              </w:rPr>
              <w:t xml:space="preserve">  </w:t>
            </w:r>
            <w:r w:rsidR="00476475">
              <w:rPr>
                <w:sz w:val="26"/>
                <w:szCs w:val="26"/>
              </w:rPr>
              <w:t xml:space="preserve"> </w:t>
            </w:r>
            <w:r w:rsidR="0099158F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/</w:t>
            </w:r>
            <w:r w:rsidR="00271E0B">
              <w:rPr>
                <w:sz w:val="26"/>
                <w:szCs w:val="26"/>
              </w:rPr>
              <w:t>TM-</w:t>
            </w:r>
            <w:r w:rsidRPr="000A133C">
              <w:rPr>
                <w:sz w:val="26"/>
                <w:szCs w:val="26"/>
              </w:rPr>
              <w:t>TTYT</w:t>
            </w:r>
          </w:p>
          <w:p w14:paraId="30C2384A" w14:textId="77777777" w:rsidR="00F13C35" w:rsidRPr="000A133C" w:rsidRDefault="00F13C35" w:rsidP="00271E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5F62C53" w14:textId="77777777" w:rsidR="00F13C35" w:rsidRPr="00B76FE9" w:rsidRDefault="00F13C35" w:rsidP="00834D83">
            <w:pPr>
              <w:jc w:val="center"/>
              <w:rPr>
                <w:b/>
              </w:rPr>
            </w:pPr>
            <w:r w:rsidRPr="00B76FE9">
              <w:rPr>
                <w:b/>
              </w:rPr>
              <w:t>CỘNG HOÀ XÃ HỘI CHỦ NGHĨA VIỆT NAM</w:t>
            </w:r>
          </w:p>
          <w:p w14:paraId="700F43E4" w14:textId="77777777" w:rsidR="00F13C35" w:rsidRPr="000A133C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 w:rsidRPr="000A133C">
              <w:rPr>
                <w:b/>
                <w:sz w:val="26"/>
                <w:szCs w:val="26"/>
              </w:rPr>
              <w:t>Độc lập - Tự do - Hạnh phúc</w:t>
            </w:r>
          </w:p>
          <w:p w14:paraId="14AC7692" w14:textId="0D73524C" w:rsidR="00F13C35" w:rsidRPr="000A133C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70" distB="4294967270" distL="114300" distR="114300" simplePos="0" relativeHeight="251660288" behindDoc="0" locked="0" layoutInCell="1" allowOverlap="1" wp14:anchorId="5E722EE7" wp14:editId="2AD1D600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63500</wp:posOffset>
                      </wp:positionV>
                      <wp:extent cx="1845945" cy="0"/>
                      <wp:effectExtent l="0" t="0" r="0" b="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FCE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67.05pt;margin-top:5pt;width:145.35pt;height:0;z-index:251660288;visibility:visible;mso-wrap-style:square;mso-width-percent:0;mso-height-percent:0;mso-wrap-distance-left:9pt;mso-wrap-distance-top:-72e-5mm;mso-wrap-distance-right:9pt;mso-wrap-distance-bottom:-7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r0uAEAAFYDAAAOAAAAZHJzL2Uyb0RvYy54bWysU8Fu2zAMvQ/YPwi6L46DZm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"/>
                  </w:pict>
                </mc:Fallback>
              </mc:AlternateContent>
            </w:r>
            <w:r w:rsidRPr="000A133C">
              <w:rPr>
                <w:b/>
                <w:sz w:val="26"/>
                <w:szCs w:val="26"/>
              </w:rPr>
              <w:t xml:space="preserve">          </w:t>
            </w:r>
          </w:p>
          <w:p w14:paraId="374D7284" w14:textId="4F31958F" w:rsidR="00F13C35" w:rsidRPr="000A133C" w:rsidRDefault="00F13C35" w:rsidP="00834D83">
            <w:pPr>
              <w:jc w:val="right"/>
              <w:rPr>
                <w:i/>
                <w:sz w:val="26"/>
                <w:szCs w:val="26"/>
              </w:rPr>
            </w:pPr>
            <w:r w:rsidRPr="000A133C">
              <w:rPr>
                <w:i/>
                <w:sz w:val="26"/>
                <w:szCs w:val="26"/>
              </w:rPr>
              <w:t xml:space="preserve"> Đông Triều, ngày</w:t>
            </w:r>
            <w:r w:rsidR="00241E01">
              <w:rPr>
                <w:i/>
                <w:sz w:val="26"/>
                <w:szCs w:val="26"/>
              </w:rPr>
              <w:t xml:space="preserve"> </w:t>
            </w:r>
            <w:r w:rsidR="005971E2">
              <w:rPr>
                <w:i/>
                <w:sz w:val="26"/>
                <w:szCs w:val="26"/>
              </w:rPr>
              <w:t>06</w:t>
            </w:r>
            <w:r w:rsidRPr="000A133C">
              <w:rPr>
                <w:i/>
                <w:sz w:val="26"/>
                <w:szCs w:val="26"/>
              </w:rPr>
              <w:t xml:space="preserve"> tháng </w:t>
            </w:r>
            <w:r w:rsidR="005971E2">
              <w:rPr>
                <w:i/>
                <w:sz w:val="26"/>
                <w:szCs w:val="26"/>
              </w:rPr>
              <w:t>9</w:t>
            </w:r>
            <w:r w:rsidR="00243963">
              <w:rPr>
                <w:i/>
                <w:sz w:val="26"/>
                <w:szCs w:val="26"/>
              </w:rPr>
              <w:t xml:space="preserve"> </w:t>
            </w:r>
            <w:r w:rsidRPr="000A133C">
              <w:rPr>
                <w:i/>
                <w:sz w:val="26"/>
                <w:szCs w:val="26"/>
              </w:rPr>
              <w:t>năm 202</w:t>
            </w:r>
            <w:r w:rsidR="002F144D">
              <w:rPr>
                <w:i/>
                <w:sz w:val="26"/>
                <w:szCs w:val="26"/>
              </w:rPr>
              <w:t>4</w:t>
            </w:r>
          </w:p>
        </w:tc>
      </w:tr>
    </w:tbl>
    <w:p w14:paraId="07ACF01A" w14:textId="77777777" w:rsidR="00271E0B" w:rsidRDefault="00271E0B" w:rsidP="00F13C35"/>
    <w:p w14:paraId="19D93211" w14:textId="59CC4383" w:rsidR="00271E0B" w:rsidRPr="00271E0B" w:rsidRDefault="00271E0B" w:rsidP="00F13C35">
      <w:pPr>
        <w:jc w:val="center"/>
        <w:rPr>
          <w:b/>
          <w:bCs/>
          <w:sz w:val="28"/>
          <w:szCs w:val="28"/>
        </w:rPr>
      </w:pPr>
      <w:r w:rsidRPr="00271E0B">
        <w:rPr>
          <w:b/>
          <w:bCs/>
          <w:sz w:val="28"/>
          <w:szCs w:val="28"/>
        </w:rPr>
        <w:t>THƯ MỜI CHÀO GIÁ</w:t>
      </w:r>
      <w:r w:rsidR="00D60BE0">
        <w:rPr>
          <w:b/>
          <w:bCs/>
          <w:sz w:val="28"/>
          <w:szCs w:val="28"/>
        </w:rPr>
        <w:t xml:space="preserve"> </w:t>
      </w:r>
      <w:r w:rsidR="00241E01">
        <w:rPr>
          <w:b/>
          <w:bCs/>
          <w:sz w:val="28"/>
          <w:szCs w:val="28"/>
        </w:rPr>
        <w:t xml:space="preserve"> </w:t>
      </w:r>
    </w:p>
    <w:p w14:paraId="30DDEC2F" w14:textId="77777777" w:rsidR="005971E2" w:rsidRPr="005971E2" w:rsidRDefault="005C3367" w:rsidP="005971E2">
      <w:pPr>
        <w:jc w:val="center"/>
        <w:rPr>
          <w:b/>
          <w:bCs/>
          <w:sz w:val="28"/>
          <w:szCs w:val="28"/>
        </w:rPr>
      </w:pPr>
      <w:r w:rsidRPr="005971E2">
        <w:rPr>
          <w:b/>
          <w:bCs/>
          <w:sz w:val="28"/>
          <w:szCs w:val="28"/>
        </w:rPr>
        <w:t>Về việc</w:t>
      </w:r>
      <w:r w:rsidR="00692B2D" w:rsidRPr="005971E2">
        <w:rPr>
          <w:b/>
          <w:bCs/>
          <w:sz w:val="28"/>
          <w:szCs w:val="28"/>
        </w:rPr>
        <w:t>:</w:t>
      </w:r>
      <w:r w:rsidR="002B6AD3" w:rsidRPr="005971E2">
        <w:rPr>
          <w:b/>
          <w:bCs/>
          <w:sz w:val="28"/>
          <w:szCs w:val="28"/>
        </w:rPr>
        <w:t xml:space="preserve"> </w:t>
      </w:r>
      <w:r w:rsidR="005971E2" w:rsidRPr="005971E2">
        <w:rPr>
          <w:b/>
          <w:bCs/>
          <w:sz w:val="28"/>
          <w:szCs w:val="28"/>
        </w:rPr>
        <w:t>S</w:t>
      </w:r>
      <w:r w:rsidR="0007618F" w:rsidRPr="005971E2">
        <w:rPr>
          <w:b/>
          <w:bCs/>
          <w:sz w:val="28"/>
          <w:szCs w:val="28"/>
        </w:rPr>
        <w:t>ửa chữa</w:t>
      </w:r>
      <w:r w:rsidR="005971E2" w:rsidRPr="005971E2">
        <w:rPr>
          <w:b/>
          <w:bCs/>
          <w:sz w:val="28"/>
          <w:szCs w:val="28"/>
        </w:rPr>
        <w:t xml:space="preserve"> </w:t>
      </w:r>
      <w:r w:rsidR="0007618F" w:rsidRPr="005971E2">
        <w:rPr>
          <w:b/>
          <w:bCs/>
          <w:sz w:val="28"/>
          <w:szCs w:val="28"/>
        </w:rPr>
        <w:t>điều hoà</w:t>
      </w:r>
      <w:r w:rsidR="005971E2" w:rsidRPr="005971E2">
        <w:rPr>
          <w:b/>
          <w:bCs/>
          <w:sz w:val="28"/>
          <w:szCs w:val="28"/>
        </w:rPr>
        <w:t xml:space="preserve"> cho các Khoa, Phòng </w:t>
      </w:r>
    </w:p>
    <w:p w14:paraId="43949481" w14:textId="2B81E293" w:rsidR="00B006FC" w:rsidRPr="005971E2" w:rsidRDefault="005971E2" w:rsidP="005971E2">
      <w:pPr>
        <w:jc w:val="center"/>
        <w:rPr>
          <w:b/>
          <w:color w:val="000000"/>
          <w:sz w:val="28"/>
          <w:szCs w:val="28"/>
          <w:lang w:val="nl-NL"/>
        </w:rPr>
      </w:pPr>
      <w:r w:rsidRPr="005971E2">
        <w:rPr>
          <w:b/>
          <w:bCs/>
          <w:sz w:val="28"/>
          <w:szCs w:val="28"/>
        </w:rPr>
        <w:t>Trung tâm Y tế thị xã Đông Triều</w:t>
      </w:r>
    </w:p>
    <w:p w14:paraId="103CCB10" w14:textId="44F16F5E" w:rsidR="00271E0B" w:rsidRPr="002B6AD3" w:rsidRDefault="00BF2FF2" w:rsidP="005321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F317CC6" w14:textId="488C72E6" w:rsidR="005971E2" w:rsidRDefault="00B75A3B" w:rsidP="005971E2">
      <w:pPr>
        <w:jc w:val="center"/>
        <w:rPr>
          <w:sz w:val="28"/>
          <w:szCs w:val="28"/>
        </w:rPr>
      </w:pPr>
      <w:r w:rsidRPr="00396AD5">
        <w:rPr>
          <w:sz w:val="28"/>
          <w:szCs w:val="28"/>
        </w:rPr>
        <w:t>Kính gửi: Các đơn v</w:t>
      </w:r>
      <w:r w:rsidR="00F8268A">
        <w:rPr>
          <w:sz w:val="28"/>
          <w:szCs w:val="28"/>
        </w:rPr>
        <w:t>ị</w:t>
      </w:r>
      <w:r w:rsidR="00542F33">
        <w:rPr>
          <w:sz w:val="28"/>
          <w:szCs w:val="28"/>
        </w:rPr>
        <w:t>,</w:t>
      </w:r>
      <w:r w:rsidR="00F8268A">
        <w:rPr>
          <w:sz w:val="28"/>
          <w:szCs w:val="28"/>
        </w:rPr>
        <w:t xml:space="preserve"> </w:t>
      </w:r>
      <w:r w:rsidR="00542F33">
        <w:rPr>
          <w:sz w:val="28"/>
          <w:szCs w:val="28"/>
        </w:rPr>
        <w:t>tổ chức, doanh nghiệp</w:t>
      </w:r>
      <w:r w:rsidR="00B006FC">
        <w:rPr>
          <w:sz w:val="28"/>
          <w:szCs w:val="28"/>
        </w:rPr>
        <w:t>, hộ kinh doanh</w:t>
      </w:r>
    </w:p>
    <w:p w14:paraId="1CD6BD64" w14:textId="05EB14DB" w:rsidR="00B75A3B" w:rsidRPr="00396AD5" w:rsidRDefault="00B006FC" w:rsidP="00B006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42F33">
        <w:rPr>
          <w:sz w:val="28"/>
          <w:szCs w:val="28"/>
        </w:rPr>
        <w:t xml:space="preserve"> </w:t>
      </w:r>
      <w:r w:rsidR="005971E2">
        <w:rPr>
          <w:sz w:val="28"/>
          <w:szCs w:val="28"/>
        </w:rPr>
        <w:t xml:space="preserve">       </w:t>
      </w:r>
      <w:r w:rsidR="00B75A3B">
        <w:rPr>
          <w:sz w:val="28"/>
          <w:szCs w:val="28"/>
        </w:rPr>
        <w:t>trong và ngoài thị xã Đông Triều</w:t>
      </w:r>
    </w:p>
    <w:p w14:paraId="1EAE40E9" w14:textId="77777777" w:rsidR="005C3367" w:rsidRPr="00C34DE1" w:rsidRDefault="005C3367" w:rsidP="005C3367"/>
    <w:p w14:paraId="1DFCE29E" w14:textId="549584A5" w:rsidR="005C3367" w:rsidRPr="00B006FC" w:rsidRDefault="005C3367" w:rsidP="00B006FC">
      <w:pPr>
        <w:spacing w:after="120"/>
        <w:ind w:firstLine="720"/>
        <w:jc w:val="both"/>
        <w:rPr>
          <w:color w:val="000000"/>
          <w:sz w:val="28"/>
          <w:szCs w:val="28"/>
          <w:lang w:val="nl-NL"/>
        </w:rPr>
      </w:pPr>
      <w:r w:rsidRPr="00B006FC">
        <w:rPr>
          <w:sz w:val="28"/>
          <w:szCs w:val="28"/>
        </w:rPr>
        <w:t xml:space="preserve">Trung tâm Y tế thị xã Đông Triều có nhu cầu </w:t>
      </w:r>
      <w:r w:rsidR="0007618F" w:rsidRPr="0007618F">
        <w:rPr>
          <w:sz w:val="28"/>
          <w:szCs w:val="28"/>
        </w:rPr>
        <w:t>sửa chữa</w:t>
      </w:r>
      <w:r w:rsidR="005971E2">
        <w:rPr>
          <w:sz w:val="28"/>
          <w:szCs w:val="28"/>
        </w:rPr>
        <w:t xml:space="preserve"> </w:t>
      </w:r>
      <w:r w:rsidR="0007618F" w:rsidRPr="0007618F">
        <w:rPr>
          <w:sz w:val="28"/>
          <w:szCs w:val="28"/>
        </w:rPr>
        <w:t xml:space="preserve">điều hoà </w:t>
      </w:r>
      <w:r w:rsidR="005971E2">
        <w:rPr>
          <w:sz w:val="28"/>
          <w:szCs w:val="28"/>
        </w:rPr>
        <w:t>cho các Khoa, Phòng</w:t>
      </w:r>
      <w:r w:rsidR="009F4719">
        <w:rPr>
          <w:sz w:val="28"/>
          <w:szCs w:val="28"/>
        </w:rPr>
        <w:t xml:space="preserve"> </w:t>
      </w:r>
      <w:r w:rsidRPr="00B006FC">
        <w:rPr>
          <w:sz w:val="28"/>
          <w:szCs w:val="28"/>
        </w:rPr>
        <w:t>(chi tiết theo phụ lục đính kèm).</w:t>
      </w:r>
    </w:p>
    <w:p w14:paraId="098E952D" w14:textId="5BDE9243" w:rsidR="005C3367" w:rsidRPr="005C3367" w:rsidRDefault="005C3367" w:rsidP="005C3367">
      <w:pPr>
        <w:ind w:firstLine="720"/>
        <w:jc w:val="both"/>
        <w:rPr>
          <w:sz w:val="28"/>
          <w:szCs w:val="28"/>
        </w:rPr>
      </w:pPr>
      <w:r w:rsidRPr="005C3367">
        <w:rPr>
          <w:sz w:val="28"/>
          <w:szCs w:val="28"/>
        </w:rPr>
        <w:t xml:space="preserve">Kính mời </w:t>
      </w:r>
      <w:r>
        <w:rPr>
          <w:sz w:val="28"/>
          <w:szCs w:val="28"/>
        </w:rPr>
        <w:t>c</w:t>
      </w:r>
      <w:r w:rsidRPr="00396AD5">
        <w:rPr>
          <w:sz w:val="28"/>
          <w:szCs w:val="28"/>
        </w:rPr>
        <w:t>ác đơn v</w:t>
      </w:r>
      <w:r>
        <w:rPr>
          <w:sz w:val="28"/>
          <w:szCs w:val="28"/>
        </w:rPr>
        <w:t>ị, tổ chức, doanh nghiệp</w:t>
      </w:r>
      <w:r w:rsidR="00B006FC">
        <w:rPr>
          <w:sz w:val="28"/>
          <w:szCs w:val="28"/>
        </w:rPr>
        <w:t>, hộ kinh doanh</w:t>
      </w:r>
      <w:r>
        <w:rPr>
          <w:sz w:val="28"/>
          <w:szCs w:val="28"/>
        </w:rPr>
        <w:t xml:space="preserve"> </w:t>
      </w:r>
      <w:r w:rsidRPr="005C3367">
        <w:rPr>
          <w:sz w:val="28"/>
          <w:szCs w:val="28"/>
        </w:rPr>
        <w:t xml:space="preserve">quan tâm, có khả năng </w:t>
      </w:r>
      <w:r w:rsidR="009F4719">
        <w:rPr>
          <w:sz w:val="28"/>
          <w:szCs w:val="28"/>
        </w:rPr>
        <w:t>sửa chữa điều hoà</w:t>
      </w:r>
      <w:r w:rsidR="0007618F" w:rsidRPr="005C3367">
        <w:rPr>
          <w:sz w:val="28"/>
          <w:szCs w:val="28"/>
        </w:rPr>
        <w:t xml:space="preserve"> </w:t>
      </w:r>
      <w:r w:rsidRPr="005C3367">
        <w:rPr>
          <w:sz w:val="28"/>
          <w:szCs w:val="28"/>
        </w:rPr>
        <w:t>cung cấp thông tin và báo giá như sau:</w:t>
      </w:r>
    </w:p>
    <w:p w14:paraId="3DFDA7A7" w14:textId="77777777" w:rsidR="005C3367" w:rsidRPr="005C3367" w:rsidRDefault="005C3367" w:rsidP="005C3367">
      <w:pPr>
        <w:pStyle w:val="Heading5"/>
        <w:shd w:val="clear" w:color="auto" w:fill="FFFFFF"/>
        <w:spacing w:before="0" w:after="60" w:line="240" w:lineRule="auto"/>
        <w:ind w:firstLine="720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5C3367">
        <w:rPr>
          <w:rFonts w:ascii="Times New Roman" w:hAnsi="Times New Roman"/>
          <w:b/>
          <w:color w:val="000000"/>
          <w:szCs w:val="28"/>
          <w:lang w:val="nl-NL"/>
        </w:rPr>
        <w:t xml:space="preserve">1. Hồ sơ báo giá: </w:t>
      </w:r>
    </w:p>
    <w:p w14:paraId="4715965F" w14:textId="77777777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</w:rPr>
      </w:pPr>
      <w:r w:rsidRPr="005C3367">
        <w:rPr>
          <w:sz w:val="28"/>
          <w:szCs w:val="28"/>
          <w:lang w:val="nl-NL"/>
        </w:rPr>
        <w:t xml:space="preserve">- Hồ sơ </w:t>
      </w:r>
      <w:r w:rsidRPr="005C3367">
        <w:rPr>
          <w:i/>
          <w:sz w:val="28"/>
          <w:szCs w:val="28"/>
          <w:lang w:val="nl-NL"/>
        </w:rPr>
        <w:t xml:space="preserve">(theo mẫu gửi kèm): </w:t>
      </w:r>
      <w:r w:rsidRPr="005C3367">
        <w:rPr>
          <w:iCs/>
          <w:sz w:val="28"/>
          <w:szCs w:val="28"/>
          <w:lang w:val="nl-NL"/>
        </w:rPr>
        <w:t>01 bộ, b</w:t>
      </w:r>
      <w:r w:rsidRPr="005C3367">
        <w:rPr>
          <w:iCs/>
          <w:sz w:val="28"/>
          <w:szCs w:val="28"/>
        </w:rPr>
        <w:t>ản</w:t>
      </w:r>
      <w:r w:rsidRPr="005C3367">
        <w:rPr>
          <w:sz w:val="28"/>
          <w:szCs w:val="28"/>
        </w:rPr>
        <w:t xml:space="preserve"> giấy có ký tên, đóng dấu đỏ (không chấp nhận bản đóng dấu treo). </w:t>
      </w:r>
    </w:p>
    <w:p w14:paraId="22369926" w14:textId="77777777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</w:rPr>
      </w:pPr>
      <w:r w:rsidRPr="005C3367">
        <w:rPr>
          <w:sz w:val="28"/>
          <w:szCs w:val="28"/>
        </w:rPr>
        <w:t>- Giấy chứng nhận đăng ký kinh doanh.</w:t>
      </w:r>
    </w:p>
    <w:p w14:paraId="53A936D5" w14:textId="6654FB4B" w:rsidR="00B006FC" w:rsidRDefault="00B006FC" w:rsidP="00B006FC">
      <w:pPr>
        <w:spacing w:after="6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sz w:val="28"/>
          <w:szCs w:val="28"/>
        </w:rPr>
        <w:t xml:space="preserve">- </w:t>
      </w:r>
      <w:r w:rsidRPr="00DE0814">
        <w:rPr>
          <w:color w:val="000000"/>
          <w:sz w:val="28"/>
          <w:szCs w:val="28"/>
          <w:lang w:val="nl-NL"/>
        </w:rPr>
        <w:t>Đơn giá trong báo giá đã bao gồm tiền thuế</w:t>
      </w:r>
      <w:r>
        <w:rPr>
          <w:color w:val="000000"/>
          <w:sz w:val="28"/>
          <w:szCs w:val="28"/>
          <w:lang w:val="nl-NL"/>
        </w:rPr>
        <w:t xml:space="preserve"> và </w:t>
      </w:r>
      <w:r w:rsidR="003346AC">
        <w:rPr>
          <w:color w:val="000000"/>
          <w:sz w:val="28"/>
          <w:szCs w:val="28"/>
          <w:lang w:val="nl-NL"/>
        </w:rPr>
        <w:t xml:space="preserve">các </w:t>
      </w:r>
      <w:r>
        <w:rPr>
          <w:color w:val="000000"/>
          <w:sz w:val="28"/>
          <w:szCs w:val="28"/>
          <w:lang w:val="nl-NL"/>
        </w:rPr>
        <w:t xml:space="preserve">chi phí </w:t>
      </w:r>
      <w:r w:rsidR="003346AC">
        <w:rPr>
          <w:color w:val="000000"/>
          <w:sz w:val="28"/>
          <w:szCs w:val="28"/>
          <w:lang w:val="nl-NL"/>
        </w:rPr>
        <w:t>khác</w:t>
      </w:r>
      <w:r w:rsidRPr="00DE0814">
        <w:rPr>
          <w:color w:val="000000"/>
          <w:sz w:val="28"/>
          <w:szCs w:val="28"/>
          <w:lang w:val="nl-NL"/>
        </w:rPr>
        <w:t>.</w:t>
      </w:r>
    </w:p>
    <w:p w14:paraId="76667E55" w14:textId="77777777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5C3367">
        <w:rPr>
          <w:b/>
          <w:sz w:val="28"/>
          <w:szCs w:val="28"/>
          <w:lang w:val="nl-NL"/>
        </w:rPr>
        <w:t>2. Thời gian nhận báo giá:</w:t>
      </w:r>
    </w:p>
    <w:p w14:paraId="550979CA" w14:textId="4EE3737F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5C3367">
        <w:rPr>
          <w:sz w:val="28"/>
          <w:szCs w:val="28"/>
          <w:lang w:val="nl-NL"/>
        </w:rPr>
        <w:t xml:space="preserve">Từ ngày </w:t>
      </w:r>
      <w:r w:rsidR="009F4719">
        <w:rPr>
          <w:sz w:val="28"/>
          <w:szCs w:val="28"/>
          <w:lang w:val="nl-NL"/>
        </w:rPr>
        <w:t>06</w:t>
      </w:r>
      <w:r>
        <w:rPr>
          <w:sz w:val="28"/>
          <w:szCs w:val="28"/>
          <w:lang w:val="nl-NL"/>
        </w:rPr>
        <w:t>/</w:t>
      </w:r>
      <w:r w:rsidR="009F4719">
        <w:rPr>
          <w:sz w:val="28"/>
          <w:szCs w:val="28"/>
          <w:lang w:val="nl-NL"/>
        </w:rPr>
        <w:t>9</w:t>
      </w:r>
      <w:r>
        <w:rPr>
          <w:sz w:val="28"/>
          <w:szCs w:val="28"/>
          <w:lang w:val="nl-NL"/>
        </w:rPr>
        <w:t>/2024</w:t>
      </w:r>
      <w:r w:rsidRPr="005C3367">
        <w:rPr>
          <w:sz w:val="28"/>
          <w:szCs w:val="28"/>
          <w:lang w:val="nl-NL"/>
        </w:rPr>
        <w:t xml:space="preserve"> đến </w:t>
      </w:r>
      <w:r>
        <w:rPr>
          <w:sz w:val="28"/>
          <w:szCs w:val="28"/>
          <w:lang w:val="nl-NL"/>
        </w:rPr>
        <w:t>16h30’</w:t>
      </w:r>
      <w:r w:rsidRPr="005C3367">
        <w:rPr>
          <w:sz w:val="28"/>
          <w:szCs w:val="28"/>
          <w:lang w:val="nl-NL"/>
        </w:rPr>
        <w:t xml:space="preserve"> ngày </w:t>
      </w:r>
      <w:r w:rsidR="009F4719">
        <w:rPr>
          <w:sz w:val="28"/>
          <w:szCs w:val="28"/>
          <w:lang w:val="nl-NL"/>
        </w:rPr>
        <w:t>12</w:t>
      </w:r>
      <w:r>
        <w:rPr>
          <w:sz w:val="28"/>
          <w:szCs w:val="28"/>
          <w:lang w:val="nl-NL"/>
        </w:rPr>
        <w:t>/</w:t>
      </w:r>
      <w:r w:rsidR="009F4719">
        <w:rPr>
          <w:sz w:val="28"/>
          <w:szCs w:val="28"/>
          <w:lang w:val="nl-NL"/>
        </w:rPr>
        <w:t>9</w:t>
      </w:r>
      <w:r>
        <w:rPr>
          <w:sz w:val="28"/>
          <w:szCs w:val="28"/>
          <w:lang w:val="nl-NL"/>
        </w:rPr>
        <w:t>/2024.</w:t>
      </w:r>
    </w:p>
    <w:p w14:paraId="679229F3" w14:textId="226A80A0" w:rsidR="005C3367" w:rsidRPr="003346AC" w:rsidRDefault="005C3367" w:rsidP="005C3367">
      <w:pPr>
        <w:spacing w:before="60"/>
        <w:ind w:firstLine="720"/>
        <w:jc w:val="both"/>
        <w:rPr>
          <w:i/>
          <w:iCs/>
          <w:color w:val="000000"/>
          <w:sz w:val="28"/>
          <w:szCs w:val="28"/>
          <w:lang w:val="nl-NL"/>
        </w:rPr>
      </w:pPr>
      <w:r w:rsidRPr="003346AC">
        <w:rPr>
          <w:i/>
          <w:iCs/>
          <w:color w:val="000000"/>
          <w:sz w:val="28"/>
          <w:szCs w:val="28"/>
          <w:lang w:val="nl-NL"/>
        </w:rPr>
        <w:t xml:space="preserve">Các báo giá gửi sau thời gian trên sẽ không </w:t>
      </w:r>
      <w:r w:rsidRPr="003346AC">
        <w:rPr>
          <w:rFonts w:hint="eastAsia"/>
          <w:i/>
          <w:iCs/>
          <w:color w:val="000000"/>
          <w:sz w:val="28"/>
          <w:szCs w:val="28"/>
          <w:lang w:val="nl-NL"/>
        </w:rPr>
        <w:t>đư</w:t>
      </w:r>
      <w:r w:rsidRPr="003346AC">
        <w:rPr>
          <w:i/>
          <w:iCs/>
          <w:color w:val="000000"/>
          <w:sz w:val="28"/>
          <w:szCs w:val="28"/>
          <w:lang w:val="nl-NL"/>
        </w:rPr>
        <w:t>ợc tiếp nhận.</w:t>
      </w:r>
    </w:p>
    <w:p w14:paraId="6D603ADF" w14:textId="77777777" w:rsidR="005C3367" w:rsidRPr="005C3367" w:rsidRDefault="005C3367" w:rsidP="005C3367">
      <w:pPr>
        <w:spacing w:after="60"/>
        <w:ind w:firstLine="720"/>
        <w:jc w:val="both"/>
        <w:rPr>
          <w:b/>
          <w:sz w:val="28"/>
          <w:szCs w:val="28"/>
          <w:lang w:val="nl-NL"/>
        </w:rPr>
      </w:pPr>
      <w:r w:rsidRPr="005C3367">
        <w:rPr>
          <w:b/>
          <w:sz w:val="28"/>
          <w:szCs w:val="28"/>
          <w:lang w:val="nl-NL"/>
        </w:rPr>
        <w:t>3. Địa chỉ nhận báo giá:</w:t>
      </w:r>
    </w:p>
    <w:p w14:paraId="1FBF76EC" w14:textId="23552B9D" w:rsidR="005C3367" w:rsidRPr="005C3367" w:rsidRDefault="005C3367" w:rsidP="005C3367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5C3367">
        <w:rPr>
          <w:color w:val="000000"/>
          <w:sz w:val="28"/>
          <w:szCs w:val="28"/>
          <w:lang w:val="nl-NL"/>
        </w:rPr>
        <w:t>- Báo giá bằng văn bản, gửi về Hội đồng mua sắm, sửa chữa</w:t>
      </w:r>
      <w:r>
        <w:rPr>
          <w:color w:val="000000"/>
          <w:sz w:val="28"/>
          <w:szCs w:val="28"/>
          <w:lang w:val="nl-NL"/>
        </w:rPr>
        <w:t xml:space="preserve"> </w:t>
      </w:r>
      <w:r w:rsidRPr="005C3367">
        <w:rPr>
          <w:color w:val="000000"/>
          <w:sz w:val="28"/>
          <w:szCs w:val="28"/>
          <w:lang w:val="nl-NL"/>
        </w:rPr>
        <w:t xml:space="preserve">Trung tâm Y tế thị xã Đông Triều. Địa chỉ: Khu 5, phường Đức Chính, thị xã Đông Triều, tỉnh Quảng Ninh, Email: </w:t>
      </w:r>
      <w:hyperlink r:id="rId6" w:history="1">
        <w:r w:rsidRPr="005C3367">
          <w:rPr>
            <w:rStyle w:val="Hyperlink"/>
            <w:color w:val="000000"/>
            <w:sz w:val="28"/>
            <w:szCs w:val="28"/>
            <w:lang w:val="nl-NL"/>
          </w:rPr>
          <w:t>hoidongmuasamttytdt@gmail.com</w:t>
        </w:r>
      </w:hyperlink>
      <w:r w:rsidRPr="005C3367">
        <w:rPr>
          <w:sz w:val="28"/>
          <w:szCs w:val="28"/>
        </w:rPr>
        <w:t>;  Điện thoại:</w:t>
      </w:r>
      <w:r>
        <w:rPr>
          <w:sz w:val="28"/>
          <w:szCs w:val="28"/>
        </w:rPr>
        <w:t xml:space="preserve"> 0203.3870.061.</w:t>
      </w:r>
    </w:p>
    <w:p w14:paraId="0F420398" w14:textId="77777777" w:rsidR="005C3367" w:rsidRPr="005C3367" w:rsidRDefault="005C3367" w:rsidP="005C3367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5C3367">
        <w:rPr>
          <w:color w:val="000000"/>
          <w:sz w:val="28"/>
          <w:szCs w:val="28"/>
          <w:lang w:val="nl-NL"/>
        </w:rPr>
        <w:t xml:space="preserve">- Đối với hồ sơ nộp trực tiếp: Trong giờ hành chính </w:t>
      </w:r>
      <w:r w:rsidRPr="005C3367">
        <w:rPr>
          <w:i/>
          <w:color w:val="000000"/>
          <w:sz w:val="28"/>
          <w:szCs w:val="28"/>
          <w:lang w:val="nl-NL"/>
        </w:rPr>
        <w:t>(từ thứ 2 đến thứ 6)</w:t>
      </w:r>
      <w:r w:rsidRPr="005C3367">
        <w:rPr>
          <w:color w:val="000000"/>
          <w:sz w:val="28"/>
          <w:szCs w:val="28"/>
          <w:lang w:val="nl-NL"/>
        </w:rPr>
        <w:t>.</w:t>
      </w:r>
    </w:p>
    <w:p w14:paraId="7290991C" w14:textId="77777777" w:rsidR="005C3367" w:rsidRPr="005C3367" w:rsidRDefault="005C3367" w:rsidP="005C3367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5C3367">
        <w:rPr>
          <w:color w:val="000000"/>
          <w:sz w:val="28"/>
          <w:szCs w:val="28"/>
          <w:lang w:val="nl-NL"/>
        </w:rPr>
        <w:t>- Đối với hồ sơ gửi qua đường bưu điện/chuyển phát: Được tính theo dấu của Bưu điện/đơn vị chuyển phát.</w:t>
      </w:r>
    </w:p>
    <w:p w14:paraId="07762025" w14:textId="59BBF147" w:rsidR="00B006FC" w:rsidRDefault="005C3367" w:rsidP="00B006FC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5C3367">
        <w:rPr>
          <w:sz w:val="28"/>
          <w:szCs w:val="28"/>
          <w:lang w:val="nl-NL"/>
        </w:rPr>
        <w:t>Trung tâm Y tế thị xã Đông Triều xin trân trọng thông báo./.</w:t>
      </w:r>
    </w:p>
    <w:p w14:paraId="26F43379" w14:textId="77777777" w:rsidR="00B006FC" w:rsidRPr="005C3367" w:rsidRDefault="00B006FC" w:rsidP="00B006FC">
      <w:pPr>
        <w:spacing w:after="60"/>
        <w:ind w:firstLine="720"/>
        <w:jc w:val="both"/>
        <w:rPr>
          <w:sz w:val="28"/>
          <w:szCs w:val="28"/>
          <w:lang w:val="nl-N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570"/>
        <w:gridCol w:w="4906"/>
      </w:tblGrid>
      <w:tr w:rsidR="00F13C35" w:rsidRPr="00B315AD" w14:paraId="59C8CDA2" w14:textId="77777777" w:rsidTr="007B14E0">
        <w:trPr>
          <w:trHeight w:val="2264"/>
        </w:trPr>
        <w:tc>
          <w:tcPr>
            <w:tcW w:w="4570" w:type="dxa"/>
          </w:tcPr>
          <w:p w14:paraId="18E0AC96" w14:textId="77777777" w:rsidR="00F13C35" w:rsidRPr="00B74E74" w:rsidRDefault="00F13C35" w:rsidP="00834D83">
            <w:pPr>
              <w:rPr>
                <w:b/>
                <w:i/>
              </w:rPr>
            </w:pPr>
            <w:r w:rsidRPr="00B74E74">
              <w:rPr>
                <w:b/>
                <w:i/>
              </w:rPr>
              <w:t>Nơi nhận:</w:t>
            </w:r>
          </w:p>
          <w:p w14:paraId="7E49B607" w14:textId="4556716E" w:rsidR="00F13C35" w:rsidRPr="00B74E74" w:rsidRDefault="00F13C35" w:rsidP="00834D83">
            <w:r w:rsidRPr="00B74E74">
              <w:t>- Như kính gửi;</w:t>
            </w:r>
          </w:p>
          <w:p w14:paraId="4B8F4BA7" w14:textId="0592146D" w:rsidR="005B4F64" w:rsidRPr="00B74E74" w:rsidRDefault="005B4F64" w:rsidP="005B4F64">
            <w:r w:rsidRPr="00B74E74">
              <w:t xml:space="preserve">- Phòng KH-NV </w:t>
            </w:r>
            <w:r w:rsidR="00B75A3B" w:rsidRPr="00B74E74">
              <w:t>(để đăng tải);</w:t>
            </w:r>
          </w:p>
          <w:p w14:paraId="6277B110" w14:textId="3C356F46" w:rsidR="00F13C35" w:rsidRPr="00B315AD" w:rsidRDefault="00F13C35" w:rsidP="00834D83">
            <w:pPr>
              <w:rPr>
                <w:szCs w:val="28"/>
              </w:rPr>
            </w:pPr>
            <w:r w:rsidRPr="00B74E74">
              <w:t>- Lưu VT</w:t>
            </w:r>
            <w:r w:rsidR="00074B34" w:rsidRPr="00B74E74">
              <w:t>.</w:t>
            </w:r>
          </w:p>
        </w:tc>
        <w:tc>
          <w:tcPr>
            <w:tcW w:w="4906" w:type="dxa"/>
          </w:tcPr>
          <w:p w14:paraId="08A1C1F9" w14:textId="7A7D155A" w:rsidR="00FC5400" w:rsidRDefault="00FC5400" w:rsidP="00FC5400">
            <w:pPr>
              <w:jc w:val="center"/>
              <w:rPr>
                <w:b/>
                <w:sz w:val="28"/>
                <w:szCs w:val="28"/>
              </w:rPr>
            </w:pPr>
            <w:r w:rsidRPr="009C0754">
              <w:rPr>
                <w:b/>
                <w:sz w:val="28"/>
                <w:szCs w:val="28"/>
              </w:rPr>
              <w:t>GIÁM ĐỐC</w:t>
            </w:r>
          </w:p>
          <w:p w14:paraId="18401A09" w14:textId="77777777" w:rsidR="00FC5400" w:rsidRPr="009C0754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6E33936C" w14:textId="77777777" w:rsidR="00FC5400" w:rsidRPr="009C0754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4BAB935D" w14:textId="77777777" w:rsidR="00FC5400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10413DD1" w14:textId="77777777" w:rsidR="00FC5400" w:rsidRPr="009C0754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6B55E897" w14:textId="2BA92398" w:rsidR="00B74E74" w:rsidRPr="00241E01" w:rsidRDefault="00B74E74" w:rsidP="005C3367">
            <w:pPr>
              <w:rPr>
                <w:sz w:val="28"/>
                <w:szCs w:val="28"/>
              </w:rPr>
            </w:pPr>
          </w:p>
        </w:tc>
      </w:tr>
    </w:tbl>
    <w:p w14:paraId="731485E1" w14:textId="77777777" w:rsidR="00B006FC" w:rsidRDefault="00B006FC" w:rsidP="006813D3">
      <w:pPr>
        <w:jc w:val="center"/>
        <w:rPr>
          <w:b/>
          <w:bCs/>
          <w:sz w:val="28"/>
          <w:szCs w:val="28"/>
        </w:rPr>
      </w:pPr>
    </w:p>
    <w:p w14:paraId="5DD6CBE4" w14:textId="77777777" w:rsidR="009F4719" w:rsidRDefault="009F4719" w:rsidP="006813D3">
      <w:pPr>
        <w:jc w:val="center"/>
        <w:rPr>
          <w:b/>
          <w:bCs/>
          <w:sz w:val="28"/>
          <w:szCs w:val="28"/>
        </w:rPr>
      </w:pPr>
    </w:p>
    <w:p w14:paraId="7A59A60E" w14:textId="77777777" w:rsidR="00B006FC" w:rsidRDefault="00B006FC" w:rsidP="006813D3">
      <w:pPr>
        <w:jc w:val="center"/>
        <w:rPr>
          <w:b/>
          <w:bCs/>
          <w:sz w:val="28"/>
          <w:szCs w:val="28"/>
        </w:rPr>
      </w:pPr>
    </w:p>
    <w:p w14:paraId="7820589A" w14:textId="77777777" w:rsidR="0007618F" w:rsidRDefault="0007618F" w:rsidP="006813D3">
      <w:pPr>
        <w:jc w:val="center"/>
        <w:rPr>
          <w:b/>
          <w:bCs/>
          <w:sz w:val="28"/>
          <w:szCs w:val="28"/>
        </w:rPr>
      </w:pPr>
    </w:p>
    <w:p w14:paraId="0BA1398D" w14:textId="1A24065B" w:rsidR="006813D3" w:rsidRPr="00C0631E" w:rsidRDefault="006813D3" w:rsidP="006813D3">
      <w:pPr>
        <w:jc w:val="center"/>
        <w:rPr>
          <w:b/>
          <w:bCs/>
          <w:sz w:val="28"/>
          <w:szCs w:val="28"/>
        </w:rPr>
      </w:pPr>
      <w:r w:rsidRPr="00C0631E">
        <w:rPr>
          <w:b/>
          <w:bCs/>
          <w:sz w:val="28"/>
          <w:szCs w:val="28"/>
        </w:rPr>
        <w:lastRenderedPageBreak/>
        <w:t>Phụ lục</w:t>
      </w:r>
    </w:p>
    <w:p w14:paraId="50F43F68" w14:textId="6CB15926" w:rsidR="006B52B6" w:rsidRDefault="006813D3" w:rsidP="006813D3">
      <w:pPr>
        <w:jc w:val="center"/>
        <w:rPr>
          <w:i/>
          <w:iCs/>
          <w:sz w:val="28"/>
          <w:szCs w:val="28"/>
        </w:rPr>
      </w:pPr>
      <w:r w:rsidRPr="00C0631E">
        <w:rPr>
          <w:i/>
          <w:iCs/>
          <w:sz w:val="28"/>
          <w:szCs w:val="28"/>
        </w:rPr>
        <w:t xml:space="preserve">(Kèm theo </w:t>
      </w:r>
      <w:r w:rsidR="00E20F9A">
        <w:rPr>
          <w:i/>
          <w:iCs/>
          <w:sz w:val="28"/>
          <w:szCs w:val="28"/>
        </w:rPr>
        <w:t>T</w:t>
      </w:r>
      <w:r w:rsidRPr="00C0631E">
        <w:rPr>
          <w:i/>
          <w:iCs/>
          <w:sz w:val="28"/>
          <w:szCs w:val="28"/>
        </w:rPr>
        <w:t>hư mời</w:t>
      </w:r>
      <w:r>
        <w:rPr>
          <w:i/>
          <w:iCs/>
          <w:sz w:val="28"/>
          <w:szCs w:val="28"/>
        </w:rPr>
        <w:t xml:space="preserve"> chào giá</w:t>
      </w:r>
      <w:r w:rsidRPr="00C0631E">
        <w:rPr>
          <w:i/>
          <w:iCs/>
          <w:sz w:val="28"/>
          <w:szCs w:val="28"/>
        </w:rPr>
        <w:t xml:space="preserve"> số</w:t>
      </w:r>
      <w:r w:rsidR="003346AC">
        <w:rPr>
          <w:i/>
          <w:iCs/>
          <w:sz w:val="28"/>
          <w:szCs w:val="28"/>
        </w:rPr>
        <w:t xml:space="preserve">       </w:t>
      </w:r>
      <w:r w:rsidRPr="00C0631E">
        <w:rPr>
          <w:i/>
          <w:iCs/>
          <w:sz w:val="28"/>
          <w:szCs w:val="28"/>
        </w:rPr>
        <w:t xml:space="preserve">/TTYT ngày </w:t>
      </w:r>
      <w:r w:rsidR="009F4719">
        <w:rPr>
          <w:i/>
          <w:iCs/>
          <w:sz w:val="28"/>
          <w:szCs w:val="28"/>
        </w:rPr>
        <w:t>06</w:t>
      </w:r>
      <w:r>
        <w:rPr>
          <w:i/>
          <w:iCs/>
          <w:sz w:val="28"/>
          <w:szCs w:val="28"/>
        </w:rPr>
        <w:t>/</w:t>
      </w:r>
      <w:r w:rsidR="009F4719">
        <w:rPr>
          <w:i/>
          <w:iCs/>
          <w:sz w:val="28"/>
          <w:szCs w:val="28"/>
        </w:rPr>
        <w:t>9</w:t>
      </w:r>
      <w:r w:rsidRPr="00C0631E">
        <w:rPr>
          <w:i/>
          <w:iCs/>
          <w:sz w:val="28"/>
          <w:szCs w:val="28"/>
        </w:rPr>
        <w:t>/202</w:t>
      </w:r>
      <w:r w:rsidR="00AE46D3">
        <w:rPr>
          <w:i/>
          <w:iCs/>
          <w:sz w:val="28"/>
          <w:szCs w:val="28"/>
        </w:rPr>
        <w:t>4</w:t>
      </w:r>
      <w:r w:rsidRPr="00C0631E">
        <w:rPr>
          <w:i/>
          <w:iCs/>
          <w:sz w:val="28"/>
          <w:szCs w:val="28"/>
        </w:rPr>
        <w:t xml:space="preserve"> của</w:t>
      </w:r>
    </w:p>
    <w:p w14:paraId="749F071B" w14:textId="44C0B321" w:rsidR="00AE46D3" w:rsidRPr="00D65101" w:rsidRDefault="006B52B6" w:rsidP="004E113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Trung tâm Y tế thị xã Đông Triều)</w:t>
      </w:r>
      <w:r w:rsidR="006813D3" w:rsidRPr="00C0631E">
        <w:rPr>
          <w:i/>
          <w:iCs/>
          <w:sz w:val="28"/>
          <w:szCs w:val="28"/>
        </w:rPr>
        <w:t xml:space="preserve"> </w:t>
      </w:r>
    </w:p>
    <w:tbl>
      <w:tblPr>
        <w:tblW w:w="10062" w:type="dxa"/>
        <w:tblInd w:w="-289" w:type="dxa"/>
        <w:tblLook w:val="04A0" w:firstRow="1" w:lastRow="0" w:firstColumn="1" w:lastColumn="0" w:noHBand="0" w:noVBand="1"/>
      </w:tblPr>
      <w:tblGrid>
        <w:gridCol w:w="746"/>
        <w:gridCol w:w="2544"/>
        <w:gridCol w:w="4790"/>
        <w:gridCol w:w="991"/>
        <w:gridCol w:w="991"/>
      </w:tblGrid>
      <w:tr w:rsidR="005971E2" w:rsidRPr="004E768D" w14:paraId="16E3BD11" w14:textId="77777777" w:rsidTr="005971E2">
        <w:trPr>
          <w:trHeight w:val="4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89A8" w14:textId="77777777" w:rsidR="005971E2" w:rsidRPr="005971E2" w:rsidRDefault="005971E2" w:rsidP="00AD36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1E2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BD1D" w14:textId="77777777" w:rsidR="005971E2" w:rsidRPr="005971E2" w:rsidRDefault="005971E2" w:rsidP="00AD36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1E2"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B528" w14:textId="77777777" w:rsidR="005971E2" w:rsidRPr="005971E2" w:rsidRDefault="005971E2" w:rsidP="00AD36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1E2">
              <w:rPr>
                <w:b/>
                <w:bCs/>
                <w:color w:val="000000"/>
                <w:sz w:val="26"/>
                <w:szCs w:val="26"/>
              </w:rPr>
              <w:t>Mô tả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C581" w14:textId="77777777" w:rsidR="005971E2" w:rsidRPr="005971E2" w:rsidRDefault="005971E2" w:rsidP="00AD36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1E2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B703" w14:textId="77777777" w:rsidR="005971E2" w:rsidRPr="005971E2" w:rsidRDefault="005971E2" w:rsidP="00AD36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1E2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5971E2" w:rsidRPr="004E768D" w14:paraId="1673F3F4" w14:textId="77777777" w:rsidTr="005971E2">
        <w:trPr>
          <w:trHeight w:val="8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F9E3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4298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Thay tụ quạt giàn lạnh điều hoà Panasonic 12000BTU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A5D9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 xml:space="preserve">Thay tụ quạt giàn lạnh điều hoà Panasonic 12000BTU: </w:t>
            </w:r>
          </w:p>
          <w:p w14:paraId="79614D7F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- Model: CSTR12SKH8, SN: 3995715023 – Phòng hành chính khoa Nội (lão khoa)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EEE9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182B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1</w:t>
            </w:r>
          </w:p>
        </w:tc>
      </w:tr>
      <w:tr w:rsidR="005971E2" w:rsidRPr="004E768D" w14:paraId="7B1ACA20" w14:textId="77777777" w:rsidTr="005971E2">
        <w:trPr>
          <w:trHeight w:val="8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924E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C327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  <w:highlight w:val="yellow"/>
              </w:rPr>
            </w:pPr>
            <w:r w:rsidRPr="005971E2">
              <w:rPr>
                <w:color w:val="000000"/>
                <w:sz w:val="26"/>
                <w:szCs w:val="26"/>
              </w:rPr>
              <w:t>Thay tụ blog điều hoà Panasonic 12000BTU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A316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Thay tụ blog 35 NF điều hoà Panasonic 12000BTU:</w:t>
            </w:r>
          </w:p>
          <w:p w14:paraId="00273666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- Model: CS-N12KH-8, SN: 4756384185 – Phòng điều dưỡng khoa Truyền Nhiễm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8B64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7F33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1</w:t>
            </w:r>
          </w:p>
        </w:tc>
      </w:tr>
      <w:tr w:rsidR="005971E2" w:rsidRPr="004E768D" w14:paraId="2CB5E559" w14:textId="77777777" w:rsidTr="005971E2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1E8B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8A25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Bơm ga điều hoà Panasonic 12000BTU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8A80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Bơm ga R32 điều hoà Panasonic 12000BTU:</w:t>
            </w:r>
          </w:p>
          <w:p w14:paraId="0A1B4145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- Model: CSTR12SKH8, SN: 3995715023 – Phòng hành chính khoa Nội (lão khoa)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B5B4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98B9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1</w:t>
            </w:r>
          </w:p>
        </w:tc>
      </w:tr>
      <w:tr w:rsidR="005971E2" w:rsidRPr="004E768D" w14:paraId="712A21B5" w14:textId="77777777" w:rsidTr="005971E2">
        <w:trPr>
          <w:trHeight w:val="88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4FC9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C4AA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Sửa bo giàn nóng điều hoà Daikin 12000 BTU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5DCA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Sửa bo giàn nóng điều hoà Daikin:</w:t>
            </w:r>
            <w:r w:rsidRPr="005971E2">
              <w:rPr>
                <w:color w:val="000000"/>
                <w:sz w:val="26"/>
                <w:szCs w:val="26"/>
              </w:rPr>
              <w:br/>
              <w:t>- Model: FTXM35HVMV, SN: E075974 - Buồng bệnh số 2 Khoa YHCT&amp;PHCN</w:t>
            </w:r>
          </w:p>
          <w:p w14:paraId="6A10D26A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2A04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9872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1</w:t>
            </w:r>
          </w:p>
        </w:tc>
      </w:tr>
      <w:tr w:rsidR="005971E2" w:rsidRPr="004E768D" w14:paraId="73AE09E3" w14:textId="77777777" w:rsidTr="005971E2">
        <w:trPr>
          <w:trHeight w:val="10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03DA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BFFF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Sửa vỉ giàn nóng điều hoà Daikin 12000 BTU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98F0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 xml:space="preserve">Sửa vỉ giàn nóng điều hoà: </w:t>
            </w:r>
            <w:r w:rsidRPr="005971E2">
              <w:rPr>
                <w:color w:val="000000"/>
                <w:sz w:val="26"/>
                <w:szCs w:val="26"/>
              </w:rPr>
              <w:br/>
              <w:t>- Lỗi U4, Model: FTXS35HVMV, SN: E080622, phòng bệnh 3, khoa CC-HSTC&amp;CĐ</w:t>
            </w:r>
          </w:p>
          <w:p w14:paraId="2FAE2068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FAF1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BC22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1</w:t>
            </w:r>
          </w:p>
        </w:tc>
      </w:tr>
      <w:tr w:rsidR="005971E2" w:rsidRPr="004E768D" w14:paraId="22DEC4A2" w14:textId="77777777" w:rsidTr="005971E2">
        <w:trPr>
          <w:trHeight w:val="84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49BD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6A9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  <w:highlight w:val="yellow"/>
              </w:rPr>
            </w:pPr>
            <w:r w:rsidRPr="005971E2">
              <w:rPr>
                <w:color w:val="000000"/>
                <w:sz w:val="26"/>
                <w:szCs w:val="26"/>
              </w:rPr>
              <w:t xml:space="preserve">Thay bảo ôn điều hoà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0D1A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Thay bảo ôn điều hoà Daikin:</w:t>
            </w:r>
          </w:p>
          <w:p w14:paraId="10B27417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- Model: FTHM50HVMV, SN: E014505 – Hành lang Khoa CĐHA (15 mét)</w:t>
            </w:r>
          </w:p>
          <w:p w14:paraId="291C616F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- Model: FTXS71GVMV, SN: E001099 – Phòng siêu âm Khoa CĐHA (5 mét)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950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11AB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20</w:t>
            </w:r>
          </w:p>
        </w:tc>
      </w:tr>
      <w:tr w:rsidR="005971E2" w:rsidRPr="004E768D" w14:paraId="6D86B657" w14:textId="77777777" w:rsidTr="005971E2">
        <w:trPr>
          <w:trHeight w:val="84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49E6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EE99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Thay ống thoát nước thải điều hoà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2898" w14:textId="77777777" w:rsidR="005971E2" w:rsidRPr="005971E2" w:rsidRDefault="005971E2" w:rsidP="00AD36D4">
            <w:pPr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Thay ống thoát nước thải điều hoà Daikin: - Model: FTHM50HVMV, SN: E014505, ống Tio phi 10mm, Khoa CĐHA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0DDC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8512" w14:textId="77777777" w:rsidR="005971E2" w:rsidRPr="005971E2" w:rsidRDefault="005971E2" w:rsidP="00AD36D4">
            <w:pPr>
              <w:jc w:val="center"/>
              <w:rPr>
                <w:color w:val="000000"/>
                <w:sz w:val="26"/>
                <w:szCs w:val="26"/>
              </w:rPr>
            </w:pPr>
            <w:r w:rsidRPr="005971E2">
              <w:rPr>
                <w:color w:val="000000"/>
                <w:sz w:val="26"/>
                <w:szCs w:val="26"/>
              </w:rPr>
              <w:t>15</w:t>
            </w:r>
          </w:p>
        </w:tc>
      </w:tr>
    </w:tbl>
    <w:p w14:paraId="59AA6B5C" w14:textId="77777777" w:rsidR="00821E9D" w:rsidRDefault="00821E9D" w:rsidP="00D43D1F">
      <w:pPr>
        <w:rPr>
          <w:b/>
          <w:bCs/>
          <w:sz w:val="28"/>
          <w:szCs w:val="28"/>
        </w:rPr>
      </w:pPr>
    </w:p>
    <w:p w14:paraId="6E682C9A" w14:textId="77777777" w:rsidR="00FB07F9" w:rsidRDefault="00FB07F9" w:rsidP="00D43D1F">
      <w:pPr>
        <w:rPr>
          <w:b/>
          <w:bCs/>
          <w:sz w:val="28"/>
          <w:szCs w:val="28"/>
        </w:rPr>
      </w:pPr>
    </w:p>
    <w:p w14:paraId="3CB4876A" w14:textId="77777777" w:rsidR="00FB07F9" w:rsidRDefault="00FB07F9" w:rsidP="00D43D1F">
      <w:pPr>
        <w:rPr>
          <w:b/>
          <w:bCs/>
          <w:sz w:val="28"/>
          <w:szCs w:val="28"/>
        </w:rPr>
      </w:pPr>
    </w:p>
    <w:p w14:paraId="61A22119" w14:textId="77777777" w:rsidR="00FB07F9" w:rsidRDefault="00FB07F9" w:rsidP="00D43D1F">
      <w:pPr>
        <w:rPr>
          <w:b/>
          <w:bCs/>
          <w:sz w:val="28"/>
          <w:szCs w:val="28"/>
        </w:rPr>
      </w:pPr>
    </w:p>
    <w:p w14:paraId="6475621B" w14:textId="77777777" w:rsidR="00FB07F9" w:rsidRDefault="00FB07F9" w:rsidP="00D43D1F">
      <w:pPr>
        <w:rPr>
          <w:b/>
          <w:bCs/>
          <w:sz w:val="28"/>
          <w:szCs w:val="28"/>
        </w:rPr>
      </w:pPr>
    </w:p>
    <w:p w14:paraId="1CD8B1CD" w14:textId="77777777" w:rsidR="00FB07F9" w:rsidRDefault="00FB07F9" w:rsidP="00D43D1F">
      <w:pPr>
        <w:rPr>
          <w:b/>
          <w:bCs/>
          <w:sz w:val="28"/>
          <w:szCs w:val="28"/>
        </w:rPr>
      </w:pPr>
    </w:p>
    <w:p w14:paraId="74F3CC41" w14:textId="77777777" w:rsidR="005971E2" w:rsidRDefault="005971E2" w:rsidP="00D43D1F">
      <w:pPr>
        <w:rPr>
          <w:b/>
          <w:bCs/>
          <w:sz w:val="28"/>
          <w:szCs w:val="28"/>
        </w:rPr>
      </w:pPr>
    </w:p>
    <w:p w14:paraId="55DA8BD0" w14:textId="77777777" w:rsidR="005971E2" w:rsidRDefault="005971E2" w:rsidP="00D43D1F">
      <w:pPr>
        <w:rPr>
          <w:b/>
          <w:bCs/>
          <w:sz w:val="28"/>
          <w:szCs w:val="28"/>
        </w:rPr>
      </w:pPr>
    </w:p>
    <w:p w14:paraId="7972D08F" w14:textId="77777777" w:rsidR="005971E2" w:rsidRDefault="005971E2" w:rsidP="00D43D1F">
      <w:pPr>
        <w:rPr>
          <w:b/>
          <w:bCs/>
          <w:sz w:val="28"/>
          <w:szCs w:val="28"/>
        </w:rPr>
      </w:pPr>
    </w:p>
    <w:p w14:paraId="62EE40B5" w14:textId="77777777" w:rsidR="005971E2" w:rsidRDefault="005971E2" w:rsidP="00D43D1F">
      <w:pPr>
        <w:rPr>
          <w:b/>
          <w:bCs/>
          <w:sz w:val="28"/>
          <w:szCs w:val="28"/>
        </w:rPr>
      </w:pPr>
    </w:p>
    <w:p w14:paraId="3C595216" w14:textId="77777777" w:rsidR="005971E2" w:rsidRDefault="005971E2" w:rsidP="00D43D1F">
      <w:pPr>
        <w:rPr>
          <w:b/>
          <w:bCs/>
          <w:sz w:val="28"/>
          <w:szCs w:val="28"/>
        </w:rPr>
      </w:pPr>
    </w:p>
    <w:p w14:paraId="5695772A" w14:textId="77777777" w:rsidR="005971E2" w:rsidRDefault="005971E2" w:rsidP="00D43D1F">
      <w:pPr>
        <w:rPr>
          <w:b/>
          <w:bCs/>
          <w:sz w:val="28"/>
          <w:szCs w:val="28"/>
        </w:rPr>
      </w:pPr>
    </w:p>
    <w:p w14:paraId="2015A0FF" w14:textId="77777777" w:rsidR="00FB07F9" w:rsidRDefault="00FB07F9" w:rsidP="00D43D1F">
      <w:pPr>
        <w:rPr>
          <w:b/>
          <w:bCs/>
          <w:sz w:val="28"/>
          <w:szCs w:val="28"/>
        </w:rPr>
      </w:pPr>
    </w:p>
    <w:p w14:paraId="1738203D" w14:textId="77777777" w:rsidR="00FB07F9" w:rsidRDefault="00FB07F9" w:rsidP="00D43D1F">
      <w:pPr>
        <w:rPr>
          <w:b/>
          <w:bCs/>
          <w:sz w:val="28"/>
          <w:szCs w:val="28"/>
        </w:rPr>
      </w:pPr>
    </w:p>
    <w:p w14:paraId="318D813A" w14:textId="77777777" w:rsidR="005971E2" w:rsidRDefault="005971E2" w:rsidP="00D43D1F">
      <w:pPr>
        <w:rPr>
          <w:b/>
          <w:bCs/>
          <w:sz w:val="28"/>
          <w:szCs w:val="28"/>
        </w:rPr>
      </w:pPr>
    </w:p>
    <w:p w14:paraId="3D615AD9" w14:textId="77777777" w:rsidR="00FB07F9" w:rsidRDefault="00FB07F9" w:rsidP="00D43D1F">
      <w:pPr>
        <w:rPr>
          <w:b/>
          <w:bCs/>
          <w:sz w:val="28"/>
          <w:szCs w:val="28"/>
        </w:rPr>
      </w:pPr>
    </w:p>
    <w:p w14:paraId="4D46AA75" w14:textId="2FA4C232" w:rsidR="003346AC" w:rsidRDefault="004E1131" w:rsidP="003346A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="003346AC">
        <w:rPr>
          <w:b/>
          <w:bCs/>
          <w:sz w:val="26"/>
          <w:szCs w:val="26"/>
        </w:rPr>
        <w:t>(Mẫu)</w:t>
      </w:r>
    </w:p>
    <w:p w14:paraId="335F840F" w14:textId="1A80764A" w:rsidR="003346AC" w:rsidRPr="004F2AE3" w:rsidRDefault="003346AC" w:rsidP="003346AC">
      <w:pPr>
        <w:jc w:val="center"/>
        <w:rPr>
          <w:b/>
          <w:bCs/>
          <w:sz w:val="28"/>
          <w:szCs w:val="28"/>
        </w:rPr>
      </w:pPr>
      <w:r w:rsidRPr="004F2AE3">
        <w:rPr>
          <w:b/>
          <w:bCs/>
          <w:sz w:val="28"/>
          <w:szCs w:val="28"/>
        </w:rPr>
        <w:t>CỘNG HOÀ XÃ HỘI CHỦ NGHĨA VIỆT NAM</w:t>
      </w:r>
    </w:p>
    <w:p w14:paraId="7259F1A3" w14:textId="77777777" w:rsidR="003346AC" w:rsidRPr="004F2AE3" w:rsidRDefault="003346AC" w:rsidP="003346AC">
      <w:pPr>
        <w:jc w:val="center"/>
        <w:rPr>
          <w:b/>
          <w:bCs/>
          <w:sz w:val="28"/>
          <w:szCs w:val="28"/>
        </w:rPr>
      </w:pPr>
      <w:r w:rsidRPr="004F2AE3">
        <w:rPr>
          <w:b/>
          <w:bCs/>
          <w:sz w:val="28"/>
          <w:szCs w:val="28"/>
        </w:rPr>
        <w:t>Độc lập – Tự do – Hạnh phúc</w:t>
      </w:r>
    </w:p>
    <w:p w14:paraId="7F97F146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</w:p>
    <w:p w14:paraId="030FFC66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  <w:r w:rsidRPr="004F2AE3">
        <w:rPr>
          <w:i/>
          <w:iCs/>
          <w:sz w:val="28"/>
          <w:szCs w:val="28"/>
        </w:rPr>
        <w:t>Tên nhà cung cấp:…….………………</w:t>
      </w:r>
    </w:p>
    <w:p w14:paraId="1752932C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  <w:r w:rsidRPr="004F2AE3">
        <w:rPr>
          <w:i/>
          <w:iCs/>
          <w:sz w:val="28"/>
          <w:szCs w:val="28"/>
        </w:rPr>
        <w:t>Địa chỉ:………………………………..</w:t>
      </w:r>
    </w:p>
    <w:p w14:paraId="55E4C8B7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  <w:r w:rsidRPr="004F2AE3">
        <w:rPr>
          <w:i/>
          <w:iCs/>
          <w:sz w:val="28"/>
          <w:szCs w:val="28"/>
        </w:rPr>
        <w:t>Mã số thuế:…………………………….</w:t>
      </w:r>
    </w:p>
    <w:p w14:paraId="44F4FB22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  <w:r w:rsidRPr="004F2AE3">
        <w:rPr>
          <w:i/>
          <w:iCs/>
          <w:sz w:val="28"/>
          <w:szCs w:val="28"/>
        </w:rPr>
        <w:t>Số điện thoại:…………………………</w:t>
      </w:r>
    </w:p>
    <w:p w14:paraId="05531B5A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  <w:r w:rsidRPr="004F2AE3">
        <w:rPr>
          <w:i/>
          <w:iCs/>
          <w:sz w:val="28"/>
          <w:szCs w:val="28"/>
        </w:rPr>
        <w:t>Email:…………………………………..</w:t>
      </w:r>
    </w:p>
    <w:p w14:paraId="604CF08F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</w:p>
    <w:p w14:paraId="02B585E1" w14:textId="77777777" w:rsidR="003346AC" w:rsidRPr="004F2AE3" w:rsidRDefault="003346AC" w:rsidP="003346AC">
      <w:pPr>
        <w:jc w:val="center"/>
        <w:rPr>
          <w:b/>
          <w:bCs/>
          <w:sz w:val="28"/>
          <w:szCs w:val="28"/>
        </w:rPr>
      </w:pPr>
      <w:r w:rsidRPr="004F2AE3">
        <w:rPr>
          <w:b/>
          <w:bCs/>
          <w:sz w:val="28"/>
          <w:szCs w:val="28"/>
        </w:rPr>
        <w:t>BÁO GIÁ</w:t>
      </w:r>
    </w:p>
    <w:p w14:paraId="08DDB9BF" w14:textId="77777777" w:rsidR="003346AC" w:rsidRPr="004F2AE3" w:rsidRDefault="003346AC" w:rsidP="003346AC">
      <w:pPr>
        <w:jc w:val="center"/>
        <w:rPr>
          <w:i/>
          <w:iCs/>
          <w:sz w:val="28"/>
          <w:szCs w:val="28"/>
        </w:rPr>
      </w:pPr>
    </w:p>
    <w:p w14:paraId="3D2B7FEC" w14:textId="77777777" w:rsidR="003346AC" w:rsidRPr="004F2AE3" w:rsidRDefault="003346AC" w:rsidP="003346AC">
      <w:pPr>
        <w:spacing w:after="60"/>
        <w:ind w:firstLine="720"/>
        <w:jc w:val="both"/>
        <w:rPr>
          <w:sz w:val="28"/>
          <w:szCs w:val="28"/>
        </w:rPr>
      </w:pPr>
      <w:r w:rsidRPr="004F2AE3">
        <w:rPr>
          <w:sz w:val="28"/>
          <w:szCs w:val="28"/>
        </w:rPr>
        <w:t>Kính gửi: Trung tâm Y tế thị xã Đông Triều</w:t>
      </w:r>
    </w:p>
    <w:p w14:paraId="48D75FA9" w14:textId="77777777" w:rsidR="003346AC" w:rsidRPr="004F2AE3" w:rsidRDefault="003346AC" w:rsidP="003346AC">
      <w:pPr>
        <w:spacing w:after="60"/>
        <w:ind w:firstLine="720"/>
        <w:jc w:val="both"/>
        <w:rPr>
          <w:sz w:val="28"/>
          <w:szCs w:val="28"/>
        </w:rPr>
      </w:pPr>
      <w:r w:rsidRPr="004F2AE3">
        <w:rPr>
          <w:sz w:val="28"/>
          <w:szCs w:val="28"/>
        </w:rPr>
        <w:t>Địa chỉ: Khu 5, phường Đức Chính, thị xã Đông Triều, tỉnh Quảng Ninh.</w:t>
      </w:r>
    </w:p>
    <w:p w14:paraId="097DA646" w14:textId="77777777" w:rsidR="003346AC" w:rsidRPr="004F2AE3" w:rsidRDefault="003346AC" w:rsidP="003346AC">
      <w:pPr>
        <w:spacing w:after="60"/>
        <w:ind w:firstLine="720"/>
        <w:jc w:val="both"/>
        <w:rPr>
          <w:sz w:val="28"/>
          <w:szCs w:val="28"/>
        </w:rPr>
      </w:pPr>
      <w:r w:rsidRPr="004F2AE3">
        <w:rPr>
          <w:sz w:val="28"/>
          <w:szCs w:val="28"/>
        </w:rPr>
        <w:t>Căn cứ vào Thư mời chào giá số        /TM-TTYT ngày   tháng    năm 202 của Trung tâm Y tế thị xã Đông Triều về việc ...</w:t>
      </w:r>
    </w:p>
    <w:p w14:paraId="346070AC" w14:textId="77777777" w:rsidR="003346AC" w:rsidRPr="004F2AE3" w:rsidRDefault="003346AC" w:rsidP="003346AC">
      <w:pPr>
        <w:spacing w:after="60"/>
        <w:ind w:firstLine="720"/>
        <w:jc w:val="both"/>
        <w:rPr>
          <w:sz w:val="28"/>
          <w:szCs w:val="28"/>
        </w:rPr>
      </w:pPr>
      <w:r w:rsidRPr="004F2AE3">
        <w:rPr>
          <w:i/>
          <w:iCs/>
          <w:sz w:val="28"/>
          <w:szCs w:val="28"/>
        </w:rPr>
        <w:t xml:space="preserve">(Tên nhà cung cấp) </w:t>
      </w:r>
      <w:r w:rsidRPr="004F2AE3">
        <w:rPr>
          <w:sz w:val="28"/>
          <w:szCs w:val="28"/>
        </w:rPr>
        <w:t>xin gửi tới Trung tâm Y tế thị xã Đông Triều bảng báo giá như sau:</w:t>
      </w: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1776"/>
        <w:gridCol w:w="2024"/>
        <w:gridCol w:w="808"/>
        <w:gridCol w:w="1705"/>
        <w:gridCol w:w="1404"/>
        <w:gridCol w:w="1471"/>
      </w:tblGrid>
      <w:tr w:rsidR="003346AC" w:rsidRPr="004F2AE3" w14:paraId="33EA09A7" w14:textId="77777777" w:rsidTr="00FB6BF0">
        <w:tc>
          <w:tcPr>
            <w:tcW w:w="776" w:type="dxa"/>
          </w:tcPr>
          <w:p w14:paraId="72CF3486" w14:textId="77777777" w:rsidR="003346AC" w:rsidRPr="004F2AE3" w:rsidRDefault="003346AC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776" w:type="dxa"/>
          </w:tcPr>
          <w:p w14:paraId="121EE1CF" w14:textId="6E4ED19C" w:rsidR="003346AC" w:rsidRPr="004F2AE3" w:rsidRDefault="004E1131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Danh mục</w:t>
            </w:r>
          </w:p>
        </w:tc>
        <w:tc>
          <w:tcPr>
            <w:tcW w:w="2024" w:type="dxa"/>
          </w:tcPr>
          <w:p w14:paraId="45C96FAE" w14:textId="1179F622" w:rsidR="003346AC" w:rsidRPr="004F2AE3" w:rsidRDefault="004E1131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Mô tả</w:t>
            </w:r>
          </w:p>
        </w:tc>
        <w:tc>
          <w:tcPr>
            <w:tcW w:w="808" w:type="dxa"/>
          </w:tcPr>
          <w:p w14:paraId="5BCE49DD" w14:textId="77777777" w:rsidR="003346AC" w:rsidRPr="004F2AE3" w:rsidRDefault="003346AC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ĐVT</w:t>
            </w:r>
          </w:p>
        </w:tc>
        <w:tc>
          <w:tcPr>
            <w:tcW w:w="1705" w:type="dxa"/>
          </w:tcPr>
          <w:p w14:paraId="13F49375" w14:textId="77777777" w:rsidR="003346AC" w:rsidRPr="004F2AE3" w:rsidRDefault="003346AC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1404" w:type="dxa"/>
          </w:tcPr>
          <w:p w14:paraId="28C99FC2" w14:textId="45F123AA" w:rsidR="003346AC" w:rsidRPr="004F2AE3" w:rsidRDefault="003346AC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 xml:space="preserve">Đơn giá </w:t>
            </w:r>
          </w:p>
        </w:tc>
        <w:tc>
          <w:tcPr>
            <w:tcW w:w="1469" w:type="dxa"/>
          </w:tcPr>
          <w:p w14:paraId="5A02AE6A" w14:textId="77777777" w:rsidR="003346AC" w:rsidRPr="004F2AE3" w:rsidRDefault="003346AC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Thành tiền</w:t>
            </w:r>
          </w:p>
        </w:tc>
      </w:tr>
      <w:tr w:rsidR="003346AC" w:rsidRPr="004F2AE3" w14:paraId="07B9E6EB" w14:textId="77777777" w:rsidTr="00FB6BF0">
        <w:tc>
          <w:tcPr>
            <w:tcW w:w="776" w:type="dxa"/>
          </w:tcPr>
          <w:p w14:paraId="348109C9" w14:textId="77777777" w:rsidR="003346AC" w:rsidRPr="004F2AE3" w:rsidRDefault="003346AC" w:rsidP="003346AC">
            <w:pPr>
              <w:spacing w:after="60"/>
              <w:jc w:val="center"/>
              <w:rPr>
                <w:sz w:val="28"/>
                <w:szCs w:val="28"/>
              </w:rPr>
            </w:pPr>
            <w:r w:rsidRPr="004F2AE3">
              <w:rPr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14:paraId="55612DBF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0C24EE67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14:paraId="7FDA9C1D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00A3F54E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14:paraId="2D06730D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14:paraId="6B7878A9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3346AC" w:rsidRPr="004F2AE3" w14:paraId="5FB55A73" w14:textId="77777777" w:rsidTr="00FB6BF0">
        <w:tc>
          <w:tcPr>
            <w:tcW w:w="776" w:type="dxa"/>
          </w:tcPr>
          <w:p w14:paraId="01DC7674" w14:textId="77777777" w:rsidR="003346AC" w:rsidRPr="004F2AE3" w:rsidRDefault="003346AC" w:rsidP="003346AC">
            <w:pPr>
              <w:spacing w:after="60"/>
              <w:jc w:val="center"/>
              <w:rPr>
                <w:sz w:val="28"/>
                <w:szCs w:val="28"/>
              </w:rPr>
            </w:pPr>
            <w:r w:rsidRPr="004F2AE3">
              <w:rPr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14:paraId="01B8F2A5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2F4167C1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14:paraId="7B363058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68E9A557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14:paraId="6678E0BB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14:paraId="465255E0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3346AC" w:rsidRPr="004F2AE3" w14:paraId="546FA89A" w14:textId="77777777" w:rsidTr="00FB6BF0">
        <w:tc>
          <w:tcPr>
            <w:tcW w:w="776" w:type="dxa"/>
          </w:tcPr>
          <w:p w14:paraId="4B5BD314" w14:textId="77777777" w:rsidR="003346AC" w:rsidRPr="004F2AE3" w:rsidRDefault="003346AC" w:rsidP="003346AC">
            <w:pPr>
              <w:spacing w:after="60"/>
              <w:jc w:val="center"/>
              <w:rPr>
                <w:sz w:val="28"/>
                <w:szCs w:val="28"/>
              </w:rPr>
            </w:pPr>
            <w:r w:rsidRPr="004F2AE3">
              <w:rPr>
                <w:sz w:val="28"/>
                <w:szCs w:val="28"/>
              </w:rPr>
              <w:t>……</w:t>
            </w:r>
          </w:p>
        </w:tc>
        <w:tc>
          <w:tcPr>
            <w:tcW w:w="1776" w:type="dxa"/>
          </w:tcPr>
          <w:p w14:paraId="1CBD9649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303B3734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14:paraId="6AC180B5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C739026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14:paraId="186DC6F7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14:paraId="4676BE4F" w14:textId="77777777" w:rsidR="003346AC" w:rsidRPr="004F2AE3" w:rsidRDefault="003346AC" w:rsidP="003346A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3346AC" w:rsidRPr="004F2AE3" w14:paraId="42CC0AD1" w14:textId="77777777" w:rsidTr="00FB6BF0">
        <w:tc>
          <w:tcPr>
            <w:tcW w:w="776" w:type="dxa"/>
          </w:tcPr>
          <w:p w14:paraId="5AA3F5DC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5F1BD18F" w14:textId="1F4E12E4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Cộng</w:t>
            </w:r>
          </w:p>
        </w:tc>
        <w:tc>
          <w:tcPr>
            <w:tcW w:w="2024" w:type="dxa"/>
          </w:tcPr>
          <w:p w14:paraId="49435695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14:paraId="375D60BB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1454AE2B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0FAA5EFF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160B1908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46AC" w:rsidRPr="004F2AE3" w14:paraId="070D023D" w14:textId="77777777" w:rsidTr="00FB6BF0">
        <w:tc>
          <w:tcPr>
            <w:tcW w:w="776" w:type="dxa"/>
          </w:tcPr>
          <w:p w14:paraId="01374D6C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41A1CB00" w14:textId="15DDF96E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Thuế GTGT …%</w:t>
            </w:r>
          </w:p>
        </w:tc>
        <w:tc>
          <w:tcPr>
            <w:tcW w:w="2024" w:type="dxa"/>
          </w:tcPr>
          <w:p w14:paraId="76F5A3A0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14:paraId="48933A9E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533CA53A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589B7624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5F101546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46AC" w:rsidRPr="004F2AE3" w14:paraId="123A42EF" w14:textId="77777777" w:rsidTr="00FB6BF0">
        <w:tc>
          <w:tcPr>
            <w:tcW w:w="776" w:type="dxa"/>
          </w:tcPr>
          <w:p w14:paraId="21ED82EF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2FC4C199" w14:textId="7584F94A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2024" w:type="dxa"/>
          </w:tcPr>
          <w:p w14:paraId="2A43DBF5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14:paraId="085A0386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0045E408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1449AACD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692A2E2C" w14:textId="77777777" w:rsidR="003346AC" w:rsidRPr="004F2AE3" w:rsidRDefault="003346AC" w:rsidP="003346AC">
            <w:pPr>
              <w:spacing w:after="6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46AC" w:rsidRPr="004F2AE3" w14:paraId="155B7C4C" w14:textId="77777777" w:rsidTr="00FB6BF0">
        <w:tc>
          <w:tcPr>
            <w:tcW w:w="9964" w:type="dxa"/>
            <w:gridSpan w:val="7"/>
          </w:tcPr>
          <w:p w14:paraId="28C7D5A2" w14:textId="77777777" w:rsidR="003346AC" w:rsidRPr="004F2AE3" w:rsidRDefault="003346AC" w:rsidP="003346AC">
            <w:pPr>
              <w:spacing w:after="60"/>
              <w:jc w:val="center"/>
              <w:rPr>
                <w:i/>
                <w:iCs/>
                <w:sz w:val="28"/>
                <w:szCs w:val="28"/>
              </w:rPr>
            </w:pPr>
            <w:r w:rsidRPr="004F2AE3">
              <w:rPr>
                <w:i/>
                <w:iCs/>
                <w:sz w:val="28"/>
                <w:szCs w:val="28"/>
              </w:rPr>
              <w:t>Bằng chữ: …………………………………………………………………</w:t>
            </w:r>
          </w:p>
        </w:tc>
      </w:tr>
    </w:tbl>
    <w:p w14:paraId="3F2C11AB" w14:textId="77777777" w:rsidR="003346AC" w:rsidRPr="004F2AE3" w:rsidRDefault="003346AC" w:rsidP="003346AC">
      <w:pPr>
        <w:pStyle w:val="Tablecaption0"/>
        <w:spacing w:after="60"/>
        <w:ind w:right="-284" w:firstLine="567"/>
        <w:rPr>
          <w:sz w:val="28"/>
          <w:szCs w:val="28"/>
        </w:rPr>
      </w:pPr>
    </w:p>
    <w:p w14:paraId="71BC3E48" w14:textId="7CE3B895" w:rsidR="003346AC" w:rsidRPr="004F2AE3" w:rsidRDefault="003346AC" w:rsidP="003346AC">
      <w:pPr>
        <w:pStyle w:val="Tablecaption0"/>
        <w:spacing w:after="60"/>
        <w:ind w:right="-284" w:firstLine="567"/>
        <w:rPr>
          <w:sz w:val="28"/>
          <w:szCs w:val="28"/>
        </w:rPr>
      </w:pPr>
      <w:r w:rsidRPr="004F2AE3">
        <w:rPr>
          <w:sz w:val="28"/>
          <w:szCs w:val="28"/>
        </w:rPr>
        <w:t>- Báo giá này có hiệu lực trong vòng: …. ngày, kể từ ngày ... tháng ... năm ...(</w:t>
      </w:r>
      <w:r w:rsidRPr="004F2AE3">
        <w:rPr>
          <w:i/>
          <w:sz w:val="28"/>
          <w:szCs w:val="28"/>
        </w:rPr>
        <w:t>lưu ý phù hợp với thời gian chào giá tại thư mời của Trung tâm Y tế thị xã Đông Triều</w:t>
      </w:r>
      <w:bookmarkStart w:id="0" w:name="bookmark86"/>
      <w:bookmarkEnd w:id="0"/>
      <w:r w:rsidRPr="004F2AE3">
        <w:rPr>
          <w:i/>
          <w:sz w:val="28"/>
          <w:szCs w:val="28"/>
        </w:rPr>
        <w:t>).</w:t>
      </w:r>
    </w:p>
    <w:p w14:paraId="5DAE45B8" w14:textId="77777777" w:rsidR="003346AC" w:rsidRPr="004F2AE3" w:rsidRDefault="003346AC" w:rsidP="003346AC">
      <w:pPr>
        <w:pStyle w:val="Tablecaption0"/>
        <w:spacing w:after="60"/>
        <w:ind w:right="-284" w:firstLine="567"/>
        <w:rPr>
          <w:sz w:val="28"/>
          <w:szCs w:val="28"/>
        </w:rPr>
      </w:pPr>
      <w:r w:rsidRPr="004F2AE3">
        <w:rPr>
          <w:sz w:val="28"/>
          <w:szCs w:val="28"/>
        </w:rPr>
        <w:t>- Chúng tôi cam kết:</w:t>
      </w:r>
    </w:p>
    <w:p w14:paraId="01B57D89" w14:textId="77777777" w:rsidR="003346AC" w:rsidRPr="004F2AE3" w:rsidRDefault="003346AC" w:rsidP="003346AC">
      <w:pPr>
        <w:pStyle w:val="BodyText"/>
        <w:tabs>
          <w:tab w:val="left" w:pos="1000"/>
        </w:tabs>
        <w:spacing w:after="60"/>
        <w:ind w:left="0" w:right="-284" w:firstLine="567"/>
        <w:jc w:val="both"/>
      </w:pPr>
      <w:bookmarkStart w:id="1" w:name="bookmark87"/>
      <w:bookmarkEnd w:id="1"/>
      <w:r w:rsidRPr="004F2AE3">
        <w:rPr>
          <w:i/>
          <w:iCs/>
          <w:lang w:val="en-US"/>
        </w:rPr>
        <w:t xml:space="preserve">+ </w:t>
      </w:r>
      <w:r w:rsidRPr="004F2AE3">
        <w:rPr>
          <w:i/>
          <w:iCs/>
        </w:rPr>
        <w:t>Không đang</w:t>
      </w:r>
      <w:r w:rsidRPr="004F2AE3">
        <w:rPr>
          <w:i/>
          <w:iCs/>
          <w:lang w:val="en-US"/>
        </w:rPr>
        <w:t xml:space="preserve"> </w:t>
      </w:r>
      <w:r w:rsidRPr="004F2AE3">
        <w:rPr>
          <w:i/>
          <w:iCs/>
        </w:rPr>
        <w:t>trong quá trình th</w:t>
      </w:r>
      <w:r w:rsidRPr="004F2AE3">
        <w:rPr>
          <w:i/>
          <w:iCs/>
          <w:lang w:val="en-US"/>
        </w:rPr>
        <w:t>ự</w:t>
      </w:r>
      <w:r w:rsidRPr="004F2AE3">
        <w:rPr>
          <w:i/>
          <w:iCs/>
        </w:rPr>
        <w:t>c hiện thủ tục giải th</w:t>
      </w:r>
      <w:r w:rsidRPr="004F2AE3">
        <w:rPr>
          <w:i/>
          <w:iCs/>
          <w:lang w:val="en-US"/>
        </w:rPr>
        <w:t>ể</w:t>
      </w:r>
      <w:r w:rsidRPr="004F2AE3">
        <w:rPr>
          <w:i/>
          <w:iCs/>
        </w:rPr>
        <w:t xml:space="preserve"> hoặc bị thu h</w:t>
      </w:r>
      <w:r w:rsidRPr="004F2AE3">
        <w:rPr>
          <w:i/>
          <w:iCs/>
          <w:lang w:val="en-US"/>
        </w:rPr>
        <w:t>ồ</w:t>
      </w:r>
      <w:r w:rsidRPr="004F2AE3">
        <w:rPr>
          <w:i/>
          <w:iCs/>
        </w:rPr>
        <w:t>i Gi</w:t>
      </w:r>
      <w:r w:rsidRPr="004F2AE3">
        <w:rPr>
          <w:i/>
          <w:iCs/>
          <w:lang w:val="en-US"/>
        </w:rPr>
        <w:t>ấ</w:t>
      </w:r>
      <w:r w:rsidRPr="004F2AE3">
        <w:rPr>
          <w:i/>
          <w:iCs/>
        </w:rPr>
        <w:t xml:space="preserve">y chứng nhận đăng ký doanh nghiệp hoặc Giấy chứng nhận đăng ký hộ kinh doanh hoặc các tài liệu </w:t>
      </w:r>
      <w:r w:rsidRPr="004F2AE3">
        <w:rPr>
          <w:i/>
          <w:iCs/>
          <w:lang w:val="en-US"/>
        </w:rPr>
        <w:t>tương</w:t>
      </w:r>
      <w:r w:rsidRPr="004F2AE3">
        <w:rPr>
          <w:i/>
          <w:iCs/>
        </w:rPr>
        <w:t xml:space="preserve"> đư</w:t>
      </w:r>
      <w:r w:rsidRPr="004F2AE3">
        <w:rPr>
          <w:i/>
          <w:iCs/>
          <w:lang w:val="en-US"/>
        </w:rPr>
        <w:t>ơ</w:t>
      </w:r>
      <w:r w:rsidRPr="004F2AE3">
        <w:rPr>
          <w:i/>
          <w:iCs/>
        </w:rPr>
        <w:t>ng khác; không thuộc trường h</w:t>
      </w:r>
      <w:r w:rsidRPr="004F2AE3">
        <w:rPr>
          <w:i/>
          <w:iCs/>
          <w:lang w:val="en-US"/>
        </w:rPr>
        <w:t>ợ</w:t>
      </w:r>
      <w:r w:rsidRPr="004F2AE3">
        <w:rPr>
          <w:i/>
          <w:iCs/>
        </w:rPr>
        <w:t>p mất khả năng thanh toán theo quy định của pháp luật về doanh nghiệp.</w:t>
      </w:r>
    </w:p>
    <w:p w14:paraId="2A9DB482" w14:textId="77777777" w:rsidR="003346AC" w:rsidRPr="004F2AE3" w:rsidRDefault="003346AC" w:rsidP="003346AC">
      <w:pPr>
        <w:pStyle w:val="BodyText"/>
        <w:tabs>
          <w:tab w:val="left" w:pos="1000"/>
        </w:tabs>
        <w:spacing w:after="60"/>
        <w:ind w:left="0" w:right="-284" w:firstLine="567"/>
        <w:jc w:val="both"/>
      </w:pPr>
      <w:bookmarkStart w:id="2" w:name="bookmark88"/>
      <w:bookmarkEnd w:id="2"/>
      <w:r w:rsidRPr="004F2AE3">
        <w:rPr>
          <w:i/>
          <w:iCs/>
          <w:lang w:val="en-US"/>
        </w:rPr>
        <w:t xml:space="preserve">+ </w:t>
      </w:r>
      <w:r w:rsidRPr="004F2AE3">
        <w:rPr>
          <w:i/>
          <w:iCs/>
        </w:rPr>
        <w:t xml:space="preserve">Giá trị của các </w:t>
      </w:r>
      <w:r w:rsidRPr="004F2AE3">
        <w:rPr>
          <w:i/>
          <w:iCs/>
          <w:lang w:val="en-US"/>
        </w:rPr>
        <w:t>hàng hóa</w:t>
      </w:r>
      <w:r w:rsidRPr="004F2AE3">
        <w:rPr>
          <w:i/>
          <w:iCs/>
        </w:rPr>
        <w:t xml:space="preserve"> nêu trong báo giá là phù hợp, không vi phạm quy định của pháp luật về cạnh tranh, bán phá giá.</w:t>
      </w:r>
    </w:p>
    <w:p w14:paraId="7F229A7E" w14:textId="77777777" w:rsidR="003346AC" w:rsidRPr="004F2AE3" w:rsidRDefault="003346AC" w:rsidP="003346AC">
      <w:pPr>
        <w:pStyle w:val="BodyText"/>
        <w:tabs>
          <w:tab w:val="left" w:pos="1000"/>
        </w:tabs>
        <w:spacing w:after="60"/>
        <w:ind w:left="0" w:right="-284" w:firstLine="567"/>
        <w:jc w:val="both"/>
      </w:pPr>
      <w:bookmarkStart w:id="3" w:name="bookmark89"/>
      <w:bookmarkEnd w:id="3"/>
      <w:r w:rsidRPr="004F2AE3">
        <w:rPr>
          <w:i/>
          <w:iCs/>
          <w:lang w:val="en-US"/>
        </w:rPr>
        <w:t xml:space="preserve">+ </w:t>
      </w:r>
      <w:r w:rsidRPr="004F2AE3">
        <w:rPr>
          <w:i/>
          <w:iCs/>
        </w:rPr>
        <w:t>Những thông tin nêu trong báo giá là trung thực.</w:t>
      </w:r>
    </w:p>
    <w:p w14:paraId="6D8DDE9D" w14:textId="77777777" w:rsidR="003346AC" w:rsidRPr="004F2AE3" w:rsidRDefault="003346AC" w:rsidP="003346AC">
      <w:pPr>
        <w:spacing w:after="60"/>
        <w:jc w:val="right"/>
        <w:rPr>
          <w:i/>
          <w:iCs/>
          <w:sz w:val="28"/>
          <w:szCs w:val="28"/>
        </w:rPr>
      </w:pPr>
      <w:bookmarkStart w:id="4" w:name="bookmark240"/>
      <w:bookmarkEnd w:id="4"/>
      <w:r w:rsidRPr="004F2AE3">
        <w:rPr>
          <w:i/>
          <w:iCs/>
          <w:sz w:val="28"/>
          <w:szCs w:val="28"/>
        </w:rPr>
        <w:t>………., ngày     tháng     năm 202</w:t>
      </w:r>
    </w:p>
    <w:tbl>
      <w:tblPr>
        <w:tblW w:w="0" w:type="auto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3346AC" w:rsidRPr="004F2AE3" w14:paraId="7939761C" w14:textId="77777777" w:rsidTr="0054011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A21D33" w14:textId="77777777" w:rsidR="003346AC" w:rsidRPr="004F2AE3" w:rsidRDefault="003346AC" w:rsidP="003346AC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2AE3">
              <w:rPr>
                <w:b/>
                <w:bCs/>
                <w:sz w:val="28"/>
                <w:szCs w:val="28"/>
              </w:rPr>
              <w:t>Đại diện hợp pháp của nhà cung cấp</w:t>
            </w:r>
          </w:p>
          <w:p w14:paraId="44472A95" w14:textId="77777777" w:rsidR="003346AC" w:rsidRPr="004F2AE3" w:rsidRDefault="003346AC" w:rsidP="003346AC">
            <w:pPr>
              <w:spacing w:after="60"/>
              <w:jc w:val="center"/>
              <w:rPr>
                <w:sz w:val="28"/>
                <w:szCs w:val="28"/>
              </w:rPr>
            </w:pPr>
            <w:r w:rsidRPr="004F2AE3">
              <w:rPr>
                <w:sz w:val="28"/>
                <w:szCs w:val="28"/>
              </w:rPr>
              <w:t>(</w:t>
            </w:r>
            <w:r w:rsidRPr="004F2AE3">
              <w:rPr>
                <w:i/>
                <w:iCs/>
                <w:sz w:val="28"/>
                <w:szCs w:val="28"/>
              </w:rPr>
              <w:t>Ký tên, đóng dấu)</w:t>
            </w:r>
          </w:p>
        </w:tc>
      </w:tr>
    </w:tbl>
    <w:p w14:paraId="1F0437D9" w14:textId="08ECB568" w:rsidR="00D65101" w:rsidRPr="003F0F7A" w:rsidRDefault="00D65101" w:rsidP="003346AC">
      <w:pPr>
        <w:spacing w:after="60"/>
        <w:jc w:val="center"/>
        <w:rPr>
          <w:sz w:val="26"/>
          <w:szCs w:val="26"/>
        </w:rPr>
      </w:pPr>
    </w:p>
    <w:sectPr w:rsidR="00D65101" w:rsidRPr="003F0F7A" w:rsidSect="00B76FE9">
      <w:pgSz w:w="11907" w:h="16840" w:code="9"/>
      <w:pgMar w:top="90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F4CA6"/>
    <w:multiLevelType w:val="hybridMultilevel"/>
    <w:tmpl w:val="DD94F0B2"/>
    <w:lvl w:ilvl="0" w:tplc="97982D72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35"/>
    <w:rsid w:val="0000116B"/>
    <w:rsid w:val="00003D98"/>
    <w:rsid w:val="00021442"/>
    <w:rsid w:val="000219D3"/>
    <w:rsid w:val="00034A56"/>
    <w:rsid w:val="00035EF2"/>
    <w:rsid w:val="000407B7"/>
    <w:rsid w:val="000514F9"/>
    <w:rsid w:val="00056F41"/>
    <w:rsid w:val="000634DB"/>
    <w:rsid w:val="00065EA3"/>
    <w:rsid w:val="00066F6A"/>
    <w:rsid w:val="000712C5"/>
    <w:rsid w:val="00074B34"/>
    <w:rsid w:val="0007618F"/>
    <w:rsid w:val="00076B7E"/>
    <w:rsid w:val="00077825"/>
    <w:rsid w:val="000A24CA"/>
    <w:rsid w:val="000A5524"/>
    <w:rsid w:val="000A57AA"/>
    <w:rsid w:val="000B74EB"/>
    <w:rsid w:val="000C23DC"/>
    <w:rsid w:val="000D2EAC"/>
    <w:rsid w:val="000D3B82"/>
    <w:rsid w:val="000D3B92"/>
    <w:rsid w:val="000D79EE"/>
    <w:rsid w:val="000E6EC5"/>
    <w:rsid w:val="000E71BC"/>
    <w:rsid w:val="00101063"/>
    <w:rsid w:val="001041D3"/>
    <w:rsid w:val="001044BD"/>
    <w:rsid w:val="00104A2A"/>
    <w:rsid w:val="00104A4E"/>
    <w:rsid w:val="001505C8"/>
    <w:rsid w:val="001612C5"/>
    <w:rsid w:val="001619A7"/>
    <w:rsid w:val="00164010"/>
    <w:rsid w:val="001643B0"/>
    <w:rsid w:val="00176D9E"/>
    <w:rsid w:val="00177538"/>
    <w:rsid w:val="0018474A"/>
    <w:rsid w:val="0018514A"/>
    <w:rsid w:val="001906B7"/>
    <w:rsid w:val="00190D44"/>
    <w:rsid w:val="00190E4A"/>
    <w:rsid w:val="001A19E4"/>
    <w:rsid w:val="001B4683"/>
    <w:rsid w:val="001B5105"/>
    <w:rsid w:val="001D2A38"/>
    <w:rsid w:val="001E7FE4"/>
    <w:rsid w:val="00224A90"/>
    <w:rsid w:val="0022643F"/>
    <w:rsid w:val="00241E01"/>
    <w:rsid w:val="00243963"/>
    <w:rsid w:val="002625AD"/>
    <w:rsid w:val="00265CE8"/>
    <w:rsid w:val="00271E0B"/>
    <w:rsid w:val="0027240B"/>
    <w:rsid w:val="00277DB2"/>
    <w:rsid w:val="0028258A"/>
    <w:rsid w:val="002848E5"/>
    <w:rsid w:val="00285994"/>
    <w:rsid w:val="00297773"/>
    <w:rsid w:val="002A0E0F"/>
    <w:rsid w:val="002B6AD3"/>
    <w:rsid w:val="002C2837"/>
    <w:rsid w:val="002C2F81"/>
    <w:rsid w:val="002D2C13"/>
    <w:rsid w:val="002D5160"/>
    <w:rsid w:val="002E2301"/>
    <w:rsid w:val="002E233A"/>
    <w:rsid w:val="002F144D"/>
    <w:rsid w:val="00300511"/>
    <w:rsid w:val="003069ED"/>
    <w:rsid w:val="003174E3"/>
    <w:rsid w:val="00323891"/>
    <w:rsid w:val="003248AB"/>
    <w:rsid w:val="00326195"/>
    <w:rsid w:val="003346AC"/>
    <w:rsid w:val="003447BA"/>
    <w:rsid w:val="003626DE"/>
    <w:rsid w:val="003727D3"/>
    <w:rsid w:val="00382868"/>
    <w:rsid w:val="0039356E"/>
    <w:rsid w:val="00396AD5"/>
    <w:rsid w:val="003A2597"/>
    <w:rsid w:val="003A3D18"/>
    <w:rsid w:val="003A71A2"/>
    <w:rsid w:val="003C748B"/>
    <w:rsid w:val="003E1D3B"/>
    <w:rsid w:val="003F0F7A"/>
    <w:rsid w:val="003F7E03"/>
    <w:rsid w:val="00405BA5"/>
    <w:rsid w:val="00412988"/>
    <w:rsid w:val="00417799"/>
    <w:rsid w:val="0042504C"/>
    <w:rsid w:val="00434D1D"/>
    <w:rsid w:val="00434F02"/>
    <w:rsid w:val="00435C65"/>
    <w:rsid w:val="00441FE8"/>
    <w:rsid w:val="00461347"/>
    <w:rsid w:val="0046767A"/>
    <w:rsid w:val="00476475"/>
    <w:rsid w:val="0049125A"/>
    <w:rsid w:val="0049319C"/>
    <w:rsid w:val="004978FD"/>
    <w:rsid w:val="004A7BB5"/>
    <w:rsid w:val="004B1387"/>
    <w:rsid w:val="004D38F8"/>
    <w:rsid w:val="004E1131"/>
    <w:rsid w:val="004F1E59"/>
    <w:rsid w:val="004F2AE3"/>
    <w:rsid w:val="00507546"/>
    <w:rsid w:val="005113CB"/>
    <w:rsid w:val="00523A5F"/>
    <w:rsid w:val="00524A15"/>
    <w:rsid w:val="00532164"/>
    <w:rsid w:val="00542F33"/>
    <w:rsid w:val="00555A36"/>
    <w:rsid w:val="00557959"/>
    <w:rsid w:val="00557E53"/>
    <w:rsid w:val="005639A8"/>
    <w:rsid w:val="00573E89"/>
    <w:rsid w:val="00587DA2"/>
    <w:rsid w:val="005971E2"/>
    <w:rsid w:val="005B0FE1"/>
    <w:rsid w:val="005B4F64"/>
    <w:rsid w:val="005C3367"/>
    <w:rsid w:val="005D53CB"/>
    <w:rsid w:val="005D5812"/>
    <w:rsid w:val="005D6816"/>
    <w:rsid w:val="005E5166"/>
    <w:rsid w:val="005F2EC4"/>
    <w:rsid w:val="005F4AF3"/>
    <w:rsid w:val="006061C3"/>
    <w:rsid w:val="006066AD"/>
    <w:rsid w:val="00612BC8"/>
    <w:rsid w:val="00621AA6"/>
    <w:rsid w:val="006342AA"/>
    <w:rsid w:val="006454D7"/>
    <w:rsid w:val="00670288"/>
    <w:rsid w:val="00680564"/>
    <w:rsid w:val="006813D3"/>
    <w:rsid w:val="006869E7"/>
    <w:rsid w:val="0069178A"/>
    <w:rsid w:val="00692B2D"/>
    <w:rsid w:val="006937CA"/>
    <w:rsid w:val="006A0557"/>
    <w:rsid w:val="006B52B6"/>
    <w:rsid w:val="006C0019"/>
    <w:rsid w:val="006C1000"/>
    <w:rsid w:val="006E6AD2"/>
    <w:rsid w:val="00724CFB"/>
    <w:rsid w:val="00741473"/>
    <w:rsid w:val="007535CE"/>
    <w:rsid w:val="00764039"/>
    <w:rsid w:val="007774C3"/>
    <w:rsid w:val="0078556A"/>
    <w:rsid w:val="007953CF"/>
    <w:rsid w:val="007A7B37"/>
    <w:rsid w:val="007B14E0"/>
    <w:rsid w:val="007E5116"/>
    <w:rsid w:val="008026FF"/>
    <w:rsid w:val="008102E6"/>
    <w:rsid w:val="00810477"/>
    <w:rsid w:val="00821E9D"/>
    <w:rsid w:val="00832B50"/>
    <w:rsid w:val="008345F8"/>
    <w:rsid w:val="00834FE3"/>
    <w:rsid w:val="008506A2"/>
    <w:rsid w:val="00852F8A"/>
    <w:rsid w:val="00862317"/>
    <w:rsid w:val="0086463E"/>
    <w:rsid w:val="00864E97"/>
    <w:rsid w:val="00866672"/>
    <w:rsid w:val="00866746"/>
    <w:rsid w:val="00875092"/>
    <w:rsid w:val="00881B6B"/>
    <w:rsid w:val="00884C10"/>
    <w:rsid w:val="008B0830"/>
    <w:rsid w:val="008C545D"/>
    <w:rsid w:val="008E1E30"/>
    <w:rsid w:val="008E1F83"/>
    <w:rsid w:val="00907FB0"/>
    <w:rsid w:val="0091374B"/>
    <w:rsid w:val="00927B74"/>
    <w:rsid w:val="00930540"/>
    <w:rsid w:val="00932E3C"/>
    <w:rsid w:val="00942DEF"/>
    <w:rsid w:val="00960469"/>
    <w:rsid w:val="009628C0"/>
    <w:rsid w:val="0099158F"/>
    <w:rsid w:val="00992EEA"/>
    <w:rsid w:val="00995984"/>
    <w:rsid w:val="009A497B"/>
    <w:rsid w:val="009A5E09"/>
    <w:rsid w:val="009A7D0E"/>
    <w:rsid w:val="009B50BA"/>
    <w:rsid w:val="009C0754"/>
    <w:rsid w:val="009D022F"/>
    <w:rsid w:val="009D224E"/>
    <w:rsid w:val="009E1C3D"/>
    <w:rsid w:val="009E787A"/>
    <w:rsid w:val="009F4719"/>
    <w:rsid w:val="00A07797"/>
    <w:rsid w:val="00A20A36"/>
    <w:rsid w:val="00A370B3"/>
    <w:rsid w:val="00A4142C"/>
    <w:rsid w:val="00A4332E"/>
    <w:rsid w:val="00A4453D"/>
    <w:rsid w:val="00A55DDB"/>
    <w:rsid w:val="00A6750A"/>
    <w:rsid w:val="00A75C9C"/>
    <w:rsid w:val="00A84A4F"/>
    <w:rsid w:val="00A910A6"/>
    <w:rsid w:val="00AA2067"/>
    <w:rsid w:val="00AB7311"/>
    <w:rsid w:val="00AC1B25"/>
    <w:rsid w:val="00AC3D67"/>
    <w:rsid w:val="00AC5014"/>
    <w:rsid w:val="00AD5182"/>
    <w:rsid w:val="00AE46D3"/>
    <w:rsid w:val="00B006FC"/>
    <w:rsid w:val="00B23D51"/>
    <w:rsid w:val="00B33564"/>
    <w:rsid w:val="00B375BA"/>
    <w:rsid w:val="00B52864"/>
    <w:rsid w:val="00B74E74"/>
    <w:rsid w:val="00B75054"/>
    <w:rsid w:val="00B75A3B"/>
    <w:rsid w:val="00B76FE9"/>
    <w:rsid w:val="00B7722A"/>
    <w:rsid w:val="00B80774"/>
    <w:rsid w:val="00B83F8B"/>
    <w:rsid w:val="00B937DF"/>
    <w:rsid w:val="00B95C88"/>
    <w:rsid w:val="00BB6185"/>
    <w:rsid w:val="00BC03BC"/>
    <w:rsid w:val="00BC3333"/>
    <w:rsid w:val="00BE2CBB"/>
    <w:rsid w:val="00BF2FF2"/>
    <w:rsid w:val="00C0631E"/>
    <w:rsid w:val="00C146FA"/>
    <w:rsid w:val="00C24089"/>
    <w:rsid w:val="00C5240B"/>
    <w:rsid w:val="00C5683C"/>
    <w:rsid w:val="00C91C1B"/>
    <w:rsid w:val="00C9580C"/>
    <w:rsid w:val="00CC59DE"/>
    <w:rsid w:val="00CD45E8"/>
    <w:rsid w:val="00CF0519"/>
    <w:rsid w:val="00CF241F"/>
    <w:rsid w:val="00CF4AD2"/>
    <w:rsid w:val="00CF5DA4"/>
    <w:rsid w:val="00D05EA2"/>
    <w:rsid w:val="00D25C8A"/>
    <w:rsid w:val="00D429BF"/>
    <w:rsid w:val="00D43D1F"/>
    <w:rsid w:val="00D44BEB"/>
    <w:rsid w:val="00D55B33"/>
    <w:rsid w:val="00D60BE0"/>
    <w:rsid w:val="00D65101"/>
    <w:rsid w:val="00D70794"/>
    <w:rsid w:val="00D744A6"/>
    <w:rsid w:val="00D8790E"/>
    <w:rsid w:val="00DC0602"/>
    <w:rsid w:val="00DC1F6D"/>
    <w:rsid w:val="00DC4763"/>
    <w:rsid w:val="00DC6D3F"/>
    <w:rsid w:val="00DE0F7A"/>
    <w:rsid w:val="00DE327B"/>
    <w:rsid w:val="00E01318"/>
    <w:rsid w:val="00E156AE"/>
    <w:rsid w:val="00E177B5"/>
    <w:rsid w:val="00E20F9A"/>
    <w:rsid w:val="00E32495"/>
    <w:rsid w:val="00E57EEB"/>
    <w:rsid w:val="00E672D2"/>
    <w:rsid w:val="00E77799"/>
    <w:rsid w:val="00E943B0"/>
    <w:rsid w:val="00EA3BCB"/>
    <w:rsid w:val="00EC1651"/>
    <w:rsid w:val="00ED4CAC"/>
    <w:rsid w:val="00ED5337"/>
    <w:rsid w:val="00EF7BE2"/>
    <w:rsid w:val="00F01315"/>
    <w:rsid w:val="00F01BC3"/>
    <w:rsid w:val="00F13C35"/>
    <w:rsid w:val="00F31D67"/>
    <w:rsid w:val="00F36520"/>
    <w:rsid w:val="00F3772F"/>
    <w:rsid w:val="00F422B0"/>
    <w:rsid w:val="00F44996"/>
    <w:rsid w:val="00F80345"/>
    <w:rsid w:val="00F8268A"/>
    <w:rsid w:val="00FA3424"/>
    <w:rsid w:val="00FA6801"/>
    <w:rsid w:val="00FA75C6"/>
    <w:rsid w:val="00FB07F9"/>
    <w:rsid w:val="00FB4506"/>
    <w:rsid w:val="00FB4A8A"/>
    <w:rsid w:val="00FB6BF0"/>
    <w:rsid w:val="00FC5400"/>
    <w:rsid w:val="00FD1DB6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8611"/>
  <w15:chartTrackingRefBased/>
  <w15:docId w15:val="{E888873B-75AC-4FAC-AE99-A81E242D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1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58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3C35"/>
    <w:rPr>
      <w:color w:val="0000FF"/>
      <w:u w:val="single"/>
    </w:rPr>
  </w:style>
  <w:style w:type="table" w:styleId="TableGrid">
    <w:name w:val="Table Grid"/>
    <w:basedOn w:val="TableNormal"/>
    <w:uiPriority w:val="59"/>
    <w:rsid w:val="0060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7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8F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99158F"/>
    <w:rPr>
      <w:rFonts w:asciiTheme="majorHAnsi" w:eastAsiaTheme="majorEastAsia" w:hAnsiTheme="majorHAnsi" w:cstheme="majorBidi"/>
      <w:color w:val="2F5496" w:themeColor="accent1" w:themeShade="BF"/>
      <w:kern w:val="0"/>
      <w:sz w:val="28"/>
      <w14:ligatures w14:val="none"/>
    </w:rPr>
  </w:style>
  <w:style w:type="character" w:customStyle="1" w:styleId="Vnbnnidung2">
    <w:name w:val="Văn bản nội dung (2)_"/>
    <w:link w:val="Vnbnnidung20"/>
    <w:locked/>
    <w:rsid w:val="00B74E74"/>
    <w:rPr>
      <w:b/>
      <w:bCs/>
      <w:color w:val="0E1013"/>
      <w:sz w:val="22"/>
    </w:rPr>
  </w:style>
  <w:style w:type="paragraph" w:customStyle="1" w:styleId="Vnbnnidung20">
    <w:name w:val="Văn bản nội dung (2)"/>
    <w:basedOn w:val="Normal"/>
    <w:link w:val="Vnbnnidung2"/>
    <w:rsid w:val="00B74E74"/>
    <w:pPr>
      <w:widowControl w:val="0"/>
    </w:pPr>
    <w:rPr>
      <w:rFonts w:eastAsiaTheme="minorHAnsi" w:cstheme="minorBidi"/>
      <w:b/>
      <w:bCs/>
      <w:color w:val="0E1013"/>
      <w:kern w:val="2"/>
      <w:sz w:val="22"/>
      <w:szCs w:val="22"/>
      <w14:ligatures w14:val="standardContextual"/>
    </w:rPr>
  </w:style>
  <w:style w:type="character" w:customStyle="1" w:styleId="Vnbnnidung">
    <w:name w:val="Văn bản nội dung_"/>
    <w:link w:val="Vnbnnidung0"/>
    <w:locked/>
    <w:rsid w:val="00B74E74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B74E74"/>
    <w:pPr>
      <w:widowControl w:val="0"/>
      <w:spacing w:line="266" w:lineRule="auto"/>
    </w:pPr>
    <w:rPr>
      <w:rFonts w:eastAsiaTheme="minorHAnsi" w:cstheme="minorBidi"/>
      <w:kern w:val="2"/>
      <w:sz w:val="26"/>
      <w:szCs w:val="26"/>
      <w14:ligatures w14:val="standardContextual"/>
    </w:rPr>
  </w:style>
  <w:style w:type="paragraph" w:styleId="BodyText">
    <w:name w:val="Body Text"/>
    <w:basedOn w:val="Normal"/>
    <w:link w:val="BodyTextChar"/>
    <w:qFormat/>
    <w:rsid w:val="006342AA"/>
    <w:pPr>
      <w:widowControl w:val="0"/>
      <w:autoSpaceDE w:val="0"/>
      <w:autoSpaceDN w:val="0"/>
      <w:ind w:left="442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6342AA"/>
    <w:rPr>
      <w:rFonts w:eastAsia="Times New Roman" w:cs="Times New Roman"/>
      <w:kern w:val="0"/>
      <w:sz w:val="28"/>
      <w:szCs w:val="28"/>
      <w:lang w:val="vi"/>
      <w14:ligatures w14:val="none"/>
    </w:rPr>
  </w:style>
  <w:style w:type="character" w:customStyle="1" w:styleId="Tablecaption">
    <w:name w:val="Table caption_"/>
    <w:link w:val="Tablecaption0"/>
    <w:rsid w:val="006342AA"/>
    <w:rPr>
      <w:rFonts w:eastAsia="Times New Roman" w:cs="Times New Roman"/>
      <w:sz w:val="26"/>
      <w:szCs w:val="26"/>
    </w:rPr>
  </w:style>
  <w:style w:type="character" w:customStyle="1" w:styleId="Other">
    <w:name w:val="Other_"/>
    <w:link w:val="Other0"/>
    <w:rsid w:val="006342AA"/>
    <w:rPr>
      <w:rFonts w:eastAsia="Times New Roman" w:cs="Times New Roman"/>
      <w:i/>
      <w:iCs/>
      <w:sz w:val="26"/>
      <w:szCs w:val="26"/>
    </w:rPr>
  </w:style>
  <w:style w:type="character" w:customStyle="1" w:styleId="Heading1">
    <w:name w:val="Heading #1_"/>
    <w:link w:val="Heading10"/>
    <w:rsid w:val="006342AA"/>
    <w:rPr>
      <w:rFonts w:eastAsia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6342AA"/>
    <w:pPr>
      <w:widowControl w:val="0"/>
      <w:ind w:firstLine="700"/>
    </w:pPr>
    <w:rPr>
      <w:kern w:val="2"/>
      <w:sz w:val="26"/>
      <w:szCs w:val="26"/>
      <w14:ligatures w14:val="standardContextual"/>
    </w:rPr>
  </w:style>
  <w:style w:type="paragraph" w:customStyle="1" w:styleId="Other0">
    <w:name w:val="Other"/>
    <w:basedOn w:val="Normal"/>
    <w:link w:val="Other"/>
    <w:rsid w:val="006342AA"/>
    <w:pPr>
      <w:widowControl w:val="0"/>
      <w:spacing w:after="100" w:line="259" w:lineRule="auto"/>
      <w:ind w:firstLine="400"/>
    </w:pPr>
    <w:rPr>
      <w:i/>
      <w:iCs/>
      <w:kern w:val="2"/>
      <w:sz w:val="26"/>
      <w:szCs w:val="26"/>
      <w14:ligatures w14:val="standardContextual"/>
    </w:rPr>
  </w:style>
  <w:style w:type="paragraph" w:customStyle="1" w:styleId="Heading10">
    <w:name w:val="Heading #1"/>
    <w:basedOn w:val="Normal"/>
    <w:link w:val="Heading1"/>
    <w:rsid w:val="006342AA"/>
    <w:pPr>
      <w:widowControl w:val="0"/>
      <w:spacing w:after="170"/>
      <w:jc w:val="center"/>
      <w:outlineLvl w:val="0"/>
    </w:pPr>
    <w:rPr>
      <w:b/>
      <w:bCs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idongmuasamttytd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8ED1-5635-4A41-B265-31FDD84C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293</cp:revision>
  <cp:lastPrinted>2024-09-06T07:14:00Z</cp:lastPrinted>
  <dcterms:created xsi:type="dcterms:W3CDTF">2023-05-18T01:50:00Z</dcterms:created>
  <dcterms:modified xsi:type="dcterms:W3CDTF">2024-09-06T07:14:00Z</dcterms:modified>
</cp:coreProperties>
</file>