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16" w:type="dxa"/>
        <w:tblInd w:w="-743" w:type="dxa"/>
        <w:tblLook w:val="01E0" w:firstRow="1" w:lastRow="1" w:firstColumn="1" w:lastColumn="1" w:noHBand="0" w:noVBand="0"/>
      </w:tblPr>
      <w:tblGrid>
        <w:gridCol w:w="5245"/>
        <w:gridCol w:w="5671"/>
      </w:tblGrid>
      <w:tr w:rsidR="00671219" w:rsidRPr="00671219" w14:paraId="50DEF8C2" w14:textId="77777777" w:rsidTr="00A44EC9">
        <w:trPr>
          <w:trHeight w:val="1156"/>
        </w:trPr>
        <w:tc>
          <w:tcPr>
            <w:tcW w:w="5245" w:type="dxa"/>
            <w:shd w:val="clear" w:color="auto" w:fill="auto"/>
          </w:tcPr>
          <w:p w14:paraId="3BA45303" w14:textId="77777777" w:rsidR="00671219" w:rsidRPr="00671219" w:rsidRDefault="00671219" w:rsidP="00A44EC9">
            <w:pPr>
              <w:spacing w:line="276" w:lineRule="auto"/>
              <w:ind w:right="-108" w:hanging="562"/>
              <w:jc w:val="center"/>
              <w:rPr>
                <w:rFonts w:ascii="Times New Roman" w:eastAsia="PMingLiU" w:hAnsi="Times New Roman"/>
                <w:sz w:val="26"/>
                <w:szCs w:val="26"/>
                <w:lang w:val="fr-FR"/>
              </w:rPr>
            </w:pPr>
            <w:r w:rsidRPr="00671219">
              <w:rPr>
                <w:rFonts w:ascii="Times New Roman" w:eastAsia="PMingLiU" w:hAnsi="Times New Roman"/>
                <w:sz w:val="26"/>
                <w:szCs w:val="26"/>
                <w:lang w:val="fr-FR"/>
              </w:rPr>
              <w:t>SỞ Y TẾ QUẢNG NINH</w:t>
            </w:r>
          </w:p>
          <w:p w14:paraId="2A117C66" w14:textId="2A506632" w:rsidR="00671219" w:rsidRPr="00671219" w:rsidRDefault="00671219" w:rsidP="00A44EC9">
            <w:pPr>
              <w:spacing w:line="276" w:lineRule="auto"/>
              <w:jc w:val="center"/>
              <w:rPr>
                <w:rFonts w:ascii="Times New Roman" w:eastAsia="PMingLiU" w:hAnsi="Times New Roman"/>
                <w:b/>
                <w:sz w:val="26"/>
                <w:szCs w:val="26"/>
                <w:lang w:val="fr-FR"/>
              </w:rPr>
            </w:pPr>
            <w:r w:rsidRPr="00671219">
              <w:rPr>
                <w:rFonts w:ascii="Times New Roman" w:hAnsi="Times New Roman"/>
                <w:noProof/>
                <w:sz w:val="26"/>
                <w:szCs w:val="26"/>
              </w:rPr>
              <mc:AlternateContent>
                <mc:Choice Requires="wps">
                  <w:drawing>
                    <wp:anchor distT="4294967280" distB="4294967280" distL="114300" distR="114300" simplePos="0" relativeHeight="251660288" behindDoc="0" locked="0" layoutInCell="1" allowOverlap="1" wp14:anchorId="06A30253" wp14:editId="5B24B569">
                      <wp:simplePos x="0" y="0"/>
                      <wp:positionH relativeFrom="column">
                        <wp:posOffset>720090</wp:posOffset>
                      </wp:positionH>
                      <wp:positionV relativeFrom="paragraph">
                        <wp:posOffset>179069</wp:posOffset>
                      </wp:positionV>
                      <wp:extent cx="1295400" cy="0"/>
                      <wp:effectExtent l="0" t="0" r="0" b="0"/>
                      <wp:wrapNone/>
                      <wp:docPr id="10"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5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87E1252" id="_x0000_t32" coordsize="21600,21600" o:spt="32" o:oned="t" path="m,l21600,21600e" filled="f">
                      <v:path arrowok="t" fillok="f" o:connecttype="none"/>
                      <o:lock v:ext="edit" shapetype="t"/>
                    </v:shapetype>
                    <v:shape id="Straight Arrow Connector 4" o:spid="_x0000_s1026" type="#_x0000_t32" style="position:absolute;margin-left:56.7pt;margin-top:14.1pt;width:102pt;height:0;z-index:251660288;visibility:visible;mso-wrap-style:square;mso-width-percent:0;mso-height-percent:0;mso-wrap-distance-left:9pt;mso-wrap-distance-top:-44e-5mm;mso-wrap-distance-right:9pt;mso-wrap-distance-bottom:-44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"/>
                  </w:pict>
                </mc:Fallback>
              </mc:AlternateContent>
            </w:r>
            <w:r w:rsidRPr="00671219">
              <w:rPr>
                <w:rFonts w:ascii="Times New Roman" w:eastAsia="PMingLiU" w:hAnsi="Times New Roman"/>
                <w:b/>
                <w:sz w:val="26"/>
                <w:szCs w:val="26"/>
                <w:lang w:val="fr-FR"/>
              </w:rPr>
              <w:t>TRUNG TÂM Y TẾ TP ĐÔNG TRIỀU</w:t>
            </w:r>
          </w:p>
          <w:p w14:paraId="7BDE1484" w14:textId="77777777" w:rsidR="00671219" w:rsidRPr="00671219" w:rsidRDefault="00671219" w:rsidP="00A44EC9">
            <w:pPr>
              <w:spacing w:line="276" w:lineRule="auto"/>
              <w:ind w:hanging="562"/>
              <w:jc w:val="center"/>
              <w:rPr>
                <w:rFonts w:ascii="Times New Roman" w:eastAsia="PMingLiU" w:hAnsi="Times New Roman"/>
                <w:sz w:val="26"/>
                <w:szCs w:val="26"/>
                <w:lang w:val="fr-FR"/>
              </w:rPr>
            </w:pPr>
            <w:r w:rsidRPr="00671219">
              <w:rPr>
                <w:rFonts w:ascii="Times New Roman" w:eastAsia="PMingLiU" w:hAnsi="Times New Roman"/>
                <w:sz w:val="26"/>
                <w:szCs w:val="26"/>
              </w:rPr>
              <w:t>Số:        /TM - TTYT</w:t>
            </w:r>
          </w:p>
        </w:tc>
        <w:tc>
          <w:tcPr>
            <w:tcW w:w="5671" w:type="dxa"/>
            <w:shd w:val="clear" w:color="auto" w:fill="auto"/>
          </w:tcPr>
          <w:p w14:paraId="11C60664" w14:textId="77777777" w:rsidR="00671219" w:rsidRPr="00671219" w:rsidRDefault="00671219" w:rsidP="00A44EC9">
            <w:pPr>
              <w:spacing w:line="276" w:lineRule="auto"/>
              <w:jc w:val="center"/>
              <w:rPr>
                <w:rFonts w:ascii="Times New Roman" w:eastAsia="PMingLiU" w:hAnsi="Times New Roman"/>
                <w:b/>
                <w:sz w:val="26"/>
                <w:szCs w:val="26"/>
              </w:rPr>
            </w:pPr>
            <w:r w:rsidRPr="00671219">
              <w:rPr>
                <w:rFonts w:ascii="Times New Roman" w:eastAsia="PMingLiU" w:hAnsi="Times New Roman"/>
                <w:b/>
                <w:sz w:val="26"/>
                <w:szCs w:val="26"/>
              </w:rPr>
              <w:t>CỘNG HOÀ XÃ HỘI CHỦ NGHĨA VIỆT NAM</w:t>
            </w:r>
          </w:p>
          <w:p w14:paraId="74EFD64F" w14:textId="6C1FD16D" w:rsidR="00671219" w:rsidRPr="00671219" w:rsidRDefault="00671219" w:rsidP="00A44EC9">
            <w:pPr>
              <w:spacing w:line="276" w:lineRule="auto"/>
              <w:jc w:val="center"/>
              <w:rPr>
                <w:rFonts w:ascii="Times New Roman" w:eastAsia="PMingLiU" w:hAnsi="Times New Roman"/>
                <w:b/>
                <w:sz w:val="26"/>
                <w:szCs w:val="26"/>
              </w:rPr>
            </w:pPr>
            <w:r w:rsidRPr="00671219">
              <w:rPr>
                <w:rFonts w:ascii="Times New Roman" w:hAnsi="Times New Roman"/>
                <w:noProof/>
                <w:sz w:val="26"/>
                <w:szCs w:val="26"/>
              </w:rPr>
              <mc:AlternateContent>
                <mc:Choice Requires="wps">
                  <w:drawing>
                    <wp:anchor distT="4294967280" distB="4294967280" distL="114300" distR="114300" simplePos="0" relativeHeight="251659264" behindDoc="0" locked="0" layoutInCell="1" allowOverlap="1" wp14:anchorId="369CE259" wp14:editId="618CA842">
                      <wp:simplePos x="0" y="0"/>
                      <wp:positionH relativeFrom="column">
                        <wp:posOffset>968375</wp:posOffset>
                      </wp:positionH>
                      <wp:positionV relativeFrom="paragraph">
                        <wp:posOffset>193039</wp:posOffset>
                      </wp:positionV>
                      <wp:extent cx="1543050" cy="0"/>
                      <wp:effectExtent l="0" t="0" r="0" b="0"/>
                      <wp:wrapNone/>
                      <wp:docPr id="9"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43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ABA17E" id="Straight Arrow Connector 2" o:spid="_x0000_s1026" type="#_x0000_t32" style="position:absolute;margin-left:76.25pt;margin-top:15.2pt;width:121.5pt;height:0;z-index:251659264;visibility:visible;mso-wrap-style:square;mso-width-percent:0;mso-height-percent:0;mso-wrap-distance-left:9pt;mso-wrap-distance-top:-44e-5mm;mso-wrap-distance-right:9pt;mso-wrap-distance-bottom:-44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"/>
                  </w:pict>
                </mc:Fallback>
              </mc:AlternateContent>
            </w:r>
            <w:r w:rsidRPr="00671219">
              <w:rPr>
                <w:rFonts w:ascii="Times New Roman" w:eastAsia="PMingLiU" w:hAnsi="Times New Roman"/>
                <w:b/>
                <w:sz w:val="26"/>
                <w:szCs w:val="26"/>
              </w:rPr>
              <w:t>Độc lập - Tự do - Hạnh phúc</w:t>
            </w:r>
          </w:p>
          <w:p w14:paraId="2FFD8671" w14:textId="77777777" w:rsidR="00671219" w:rsidRPr="00671219" w:rsidRDefault="00671219" w:rsidP="00A44EC9">
            <w:pPr>
              <w:spacing w:line="276" w:lineRule="auto"/>
              <w:jc w:val="right"/>
              <w:rPr>
                <w:rFonts w:ascii="Times New Roman" w:eastAsia="PMingLiU" w:hAnsi="Times New Roman"/>
                <w:i/>
                <w:sz w:val="26"/>
                <w:szCs w:val="26"/>
              </w:rPr>
            </w:pPr>
            <w:r w:rsidRPr="00671219">
              <w:rPr>
                <w:rFonts w:ascii="Times New Roman" w:eastAsia="PMingLiU" w:hAnsi="Times New Roman"/>
                <w:i/>
                <w:sz w:val="26"/>
                <w:szCs w:val="26"/>
              </w:rPr>
              <w:t xml:space="preserve">    </w:t>
            </w:r>
          </w:p>
          <w:p w14:paraId="2C1B6CB3" w14:textId="77777777" w:rsidR="00671219" w:rsidRPr="00671219" w:rsidRDefault="00671219" w:rsidP="00A44EC9">
            <w:pPr>
              <w:spacing w:line="276" w:lineRule="auto"/>
              <w:jc w:val="right"/>
              <w:rPr>
                <w:rFonts w:ascii="Times New Roman" w:eastAsia="PMingLiU" w:hAnsi="Times New Roman"/>
                <w:i/>
                <w:lang w:val="vi-VN"/>
              </w:rPr>
            </w:pPr>
            <w:r w:rsidRPr="00671219">
              <w:rPr>
                <w:rFonts w:ascii="Times New Roman" w:eastAsia="PMingLiU" w:hAnsi="Times New Roman"/>
                <w:i/>
              </w:rPr>
              <w:t xml:space="preserve">Đông Triều, ngày 24 tháng 6 năm 2025 </w:t>
            </w:r>
          </w:p>
          <w:p w14:paraId="3325EC17" w14:textId="77777777" w:rsidR="00671219" w:rsidRPr="00671219" w:rsidRDefault="00671219" w:rsidP="00A44EC9">
            <w:pPr>
              <w:spacing w:line="276" w:lineRule="auto"/>
              <w:rPr>
                <w:rFonts w:ascii="Times New Roman" w:eastAsia="PMingLiU" w:hAnsi="Times New Roman"/>
                <w:i/>
                <w:sz w:val="26"/>
                <w:szCs w:val="26"/>
              </w:rPr>
            </w:pPr>
          </w:p>
        </w:tc>
      </w:tr>
    </w:tbl>
    <w:p w14:paraId="14FA127B" w14:textId="77777777" w:rsidR="00671219" w:rsidRPr="00671219" w:rsidRDefault="00671219" w:rsidP="00671219">
      <w:pPr>
        <w:spacing w:line="360" w:lineRule="exact"/>
        <w:jc w:val="center"/>
        <w:rPr>
          <w:rFonts w:ascii="Times New Roman" w:hAnsi="Times New Roman"/>
          <w:b/>
          <w:sz w:val="16"/>
        </w:rPr>
      </w:pPr>
    </w:p>
    <w:p w14:paraId="58A3B0A7" w14:textId="77777777" w:rsidR="00671219" w:rsidRPr="00671219" w:rsidRDefault="00671219" w:rsidP="00671219">
      <w:pPr>
        <w:spacing w:line="360" w:lineRule="exact"/>
        <w:jc w:val="center"/>
        <w:rPr>
          <w:rFonts w:ascii="Times New Roman" w:hAnsi="Times New Roman"/>
          <w:b/>
        </w:rPr>
      </w:pPr>
      <w:r w:rsidRPr="00671219">
        <w:rPr>
          <w:rFonts w:ascii="Times New Roman" w:hAnsi="Times New Roman"/>
          <w:b/>
        </w:rPr>
        <w:t>THƯ MỜI</w:t>
      </w:r>
    </w:p>
    <w:p w14:paraId="1ABCEACF" w14:textId="77777777" w:rsidR="00671219" w:rsidRPr="00671219" w:rsidRDefault="00671219" w:rsidP="00671219">
      <w:pPr>
        <w:spacing w:line="360" w:lineRule="exact"/>
        <w:ind w:firstLine="561"/>
        <w:jc w:val="center"/>
        <w:rPr>
          <w:rFonts w:ascii="Times New Roman" w:hAnsi="Times New Roman"/>
          <w:b/>
          <w:i/>
        </w:rPr>
      </w:pPr>
      <w:r w:rsidRPr="00671219">
        <w:rPr>
          <w:rFonts w:ascii="Times New Roman" w:hAnsi="Times New Roman"/>
          <w:b/>
          <w:i/>
        </w:rPr>
        <w:t xml:space="preserve">Tham gia chào giá dịch vụ tư vấn đấu thầu gói thầu thuộc </w:t>
      </w:r>
    </w:p>
    <w:p w14:paraId="5C88CF81" w14:textId="77777777" w:rsidR="00671219" w:rsidRPr="00671219" w:rsidRDefault="00671219" w:rsidP="00671219">
      <w:pPr>
        <w:spacing w:line="360" w:lineRule="exact"/>
        <w:ind w:firstLine="561"/>
        <w:jc w:val="center"/>
        <w:rPr>
          <w:rFonts w:ascii="Times New Roman" w:hAnsi="Times New Roman"/>
          <w:b/>
          <w:i/>
        </w:rPr>
      </w:pPr>
      <w:r w:rsidRPr="00671219">
        <w:rPr>
          <w:rFonts w:ascii="Times New Roman" w:hAnsi="Times New Roman"/>
          <w:b/>
          <w:i/>
        </w:rPr>
        <w:t xml:space="preserve">dự toán mua sắm trang phục y tế và đồ vải phục vụ chuyên môn </w:t>
      </w:r>
    </w:p>
    <w:p w14:paraId="078D6C92" w14:textId="77777777" w:rsidR="00671219" w:rsidRPr="00671219" w:rsidRDefault="00671219" w:rsidP="00671219">
      <w:pPr>
        <w:spacing w:line="360" w:lineRule="exact"/>
        <w:ind w:firstLine="561"/>
        <w:jc w:val="center"/>
        <w:rPr>
          <w:rFonts w:ascii="Times New Roman" w:hAnsi="Times New Roman"/>
          <w:b/>
          <w:i/>
          <w:lang w:val="nl-NL"/>
        </w:rPr>
      </w:pPr>
      <w:r w:rsidRPr="00671219">
        <w:rPr>
          <w:rFonts w:ascii="Times New Roman" w:hAnsi="Times New Roman"/>
          <w:b/>
          <w:i/>
        </w:rPr>
        <w:t>cho Trung tâm Y tế thành phố Đông Triều năm 2025</w:t>
      </w:r>
    </w:p>
    <w:p w14:paraId="578AD54F" w14:textId="77777777" w:rsidR="00671219" w:rsidRPr="00671219" w:rsidRDefault="00671219" w:rsidP="00671219">
      <w:pPr>
        <w:spacing w:line="360" w:lineRule="auto"/>
        <w:ind w:firstLine="561"/>
        <w:jc w:val="both"/>
        <w:rPr>
          <w:rFonts w:ascii="Times New Roman" w:hAnsi="Times New Roman"/>
          <w:i/>
          <w:lang w:val="nl-NL"/>
        </w:rPr>
      </w:pPr>
    </w:p>
    <w:p w14:paraId="0426215A" w14:textId="77777777" w:rsidR="00671219" w:rsidRPr="00671219" w:rsidRDefault="00671219" w:rsidP="00671219">
      <w:pPr>
        <w:spacing w:before="120" w:after="120" w:line="276" w:lineRule="auto"/>
        <w:rPr>
          <w:rFonts w:ascii="Times New Roman" w:hAnsi="Times New Roman"/>
          <w:bCs/>
        </w:rPr>
      </w:pPr>
      <w:r w:rsidRPr="00671219">
        <w:rPr>
          <w:rFonts w:ascii="Times New Roman" w:hAnsi="Times New Roman"/>
          <w:b/>
        </w:rPr>
        <w:tab/>
      </w:r>
      <w:r w:rsidRPr="00671219">
        <w:rPr>
          <w:rFonts w:ascii="Times New Roman" w:hAnsi="Times New Roman"/>
          <w:b/>
        </w:rPr>
        <w:tab/>
      </w:r>
      <w:r w:rsidRPr="00671219">
        <w:rPr>
          <w:rFonts w:ascii="Times New Roman" w:hAnsi="Times New Roman"/>
        </w:rPr>
        <w:t xml:space="preserve">Kính gửi: </w:t>
      </w:r>
      <w:r w:rsidRPr="00671219">
        <w:rPr>
          <w:rFonts w:ascii="Times New Roman" w:hAnsi="Times New Roman"/>
          <w:bCs/>
        </w:rPr>
        <w:t>Các đơn vị cung cấp dịch vụ tư vấn đấu thầu.</w:t>
      </w:r>
    </w:p>
    <w:p w14:paraId="45DA3184" w14:textId="77777777" w:rsidR="00671219" w:rsidRPr="00671219" w:rsidRDefault="00671219" w:rsidP="00671219">
      <w:pPr>
        <w:spacing w:before="120" w:after="120" w:line="276" w:lineRule="auto"/>
        <w:ind w:left="720" w:firstLine="720"/>
        <w:rPr>
          <w:rFonts w:ascii="Times New Roman" w:hAnsi="Times New Roman"/>
          <w:bCs/>
          <w:iCs/>
        </w:rPr>
      </w:pPr>
    </w:p>
    <w:p w14:paraId="5EAA7B27" w14:textId="77777777" w:rsidR="00671219" w:rsidRPr="00671219" w:rsidRDefault="00671219" w:rsidP="00671219">
      <w:pPr>
        <w:spacing w:before="120" w:after="120" w:line="276" w:lineRule="auto"/>
        <w:jc w:val="both"/>
        <w:rPr>
          <w:rFonts w:ascii="Times New Roman" w:hAnsi="Times New Roman"/>
        </w:rPr>
      </w:pPr>
      <w:r w:rsidRPr="00671219">
        <w:rPr>
          <w:rFonts w:ascii="Times New Roman" w:hAnsi="Times New Roman"/>
        </w:rPr>
        <w:tab/>
        <w:t>Trung tâm Y tế thành phố Đông Triều có nhu cầu thuê dịch vụ tư vấn đấu thầu: tư vấn lập E-HSMT, đánh giá E-HSDT gói thầu thuộc dự toán mua sắm trang phục y tế và đồ vải phục vụ chuyên môn cho Trung tâm Y tế thành phố Đông Triều năm 2025 với những nội dung cụ thể như sau:</w:t>
      </w:r>
    </w:p>
    <w:tbl>
      <w:tblPr>
        <w:tblStyle w:val="TableGrid"/>
        <w:tblW w:w="0" w:type="auto"/>
        <w:tblLook w:val="04A0" w:firstRow="1" w:lastRow="0" w:firstColumn="1" w:lastColumn="0" w:noHBand="0" w:noVBand="1"/>
      </w:tblPr>
      <w:tblGrid>
        <w:gridCol w:w="709"/>
        <w:gridCol w:w="3083"/>
        <w:gridCol w:w="1711"/>
        <w:gridCol w:w="1970"/>
        <w:gridCol w:w="1872"/>
      </w:tblGrid>
      <w:tr w:rsidR="00671219" w:rsidRPr="00671219" w14:paraId="0C53A38F" w14:textId="77777777" w:rsidTr="00A44EC9">
        <w:tc>
          <w:tcPr>
            <w:tcW w:w="714" w:type="dxa"/>
          </w:tcPr>
          <w:p w14:paraId="4D437E14" w14:textId="77777777" w:rsidR="00671219" w:rsidRPr="00671219" w:rsidRDefault="00671219" w:rsidP="00A44EC9">
            <w:pPr>
              <w:spacing w:before="120" w:after="120" w:line="276" w:lineRule="auto"/>
              <w:jc w:val="center"/>
              <w:rPr>
                <w:rFonts w:ascii="Times New Roman" w:hAnsi="Times New Roman"/>
                <w:b/>
                <w:sz w:val="24"/>
                <w:szCs w:val="24"/>
              </w:rPr>
            </w:pPr>
            <w:r w:rsidRPr="00671219">
              <w:rPr>
                <w:rFonts w:ascii="Times New Roman" w:hAnsi="Times New Roman"/>
                <w:b/>
                <w:sz w:val="24"/>
                <w:szCs w:val="24"/>
              </w:rPr>
              <w:t>STT</w:t>
            </w:r>
          </w:p>
        </w:tc>
        <w:tc>
          <w:tcPr>
            <w:tcW w:w="3363" w:type="dxa"/>
          </w:tcPr>
          <w:p w14:paraId="3148A939" w14:textId="77777777" w:rsidR="00671219" w:rsidRPr="00671219" w:rsidRDefault="00671219" w:rsidP="00A44EC9">
            <w:pPr>
              <w:spacing w:before="120" w:after="120" w:line="276" w:lineRule="auto"/>
              <w:jc w:val="center"/>
              <w:rPr>
                <w:rFonts w:ascii="Times New Roman" w:hAnsi="Times New Roman"/>
                <w:b/>
                <w:sz w:val="24"/>
                <w:szCs w:val="24"/>
              </w:rPr>
            </w:pPr>
            <w:r w:rsidRPr="00671219">
              <w:rPr>
                <w:rFonts w:ascii="Times New Roman" w:hAnsi="Times New Roman"/>
                <w:b/>
                <w:sz w:val="24"/>
                <w:szCs w:val="24"/>
              </w:rPr>
              <w:t>Tên gói thầu</w:t>
            </w:r>
          </w:p>
        </w:tc>
        <w:tc>
          <w:tcPr>
            <w:tcW w:w="1560" w:type="dxa"/>
          </w:tcPr>
          <w:p w14:paraId="4B90AF05" w14:textId="77777777" w:rsidR="00671219" w:rsidRPr="00671219" w:rsidRDefault="00671219" w:rsidP="00A44EC9">
            <w:pPr>
              <w:spacing w:before="120" w:after="120" w:line="276" w:lineRule="auto"/>
              <w:jc w:val="center"/>
              <w:rPr>
                <w:rFonts w:ascii="Times New Roman" w:hAnsi="Times New Roman"/>
                <w:b/>
                <w:sz w:val="24"/>
                <w:szCs w:val="24"/>
              </w:rPr>
            </w:pPr>
            <w:r w:rsidRPr="00671219">
              <w:rPr>
                <w:rFonts w:ascii="Times New Roman" w:hAnsi="Times New Roman"/>
                <w:b/>
                <w:sz w:val="24"/>
                <w:szCs w:val="24"/>
              </w:rPr>
              <w:t>Giá gói thầu (VNĐ)</w:t>
            </w:r>
          </w:p>
        </w:tc>
        <w:tc>
          <w:tcPr>
            <w:tcW w:w="2126" w:type="dxa"/>
          </w:tcPr>
          <w:p w14:paraId="08973F51" w14:textId="77777777" w:rsidR="00671219" w:rsidRPr="00671219" w:rsidRDefault="00671219" w:rsidP="00A44EC9">
            <w:pPr>
              <w:spacing w:before="120" w:after="120" w:line="276" w:lineRule="auto"/>
              <w:jc w:val="center"/>
              <w:rPr>
                <w:rFonts w:ascii="Times New Roman" w:hAnsi="Times New Roman"/>
                <w:b/>
                <w:sz w:val="24"/>
                <w:szCs w:val="24"/>
              </w:rPr>
            </w:pPr>
            <w:r w:rsidRPr="00671219">
              <w:rPr>
                <w:rFonts w:ascii="Times New Roman" w:hAnsi="Times New Roman"/>
                <w:b/>
                <w:sz w:val="24"/>
                <w:szCs w:val="24"/>
              </w:rPr>
              <w:t>Hình thức lựa chọn nhà thầu</w:t>
            </w:r>
          </w:p>
        </w:tc>
        <w:tc>
          <w:tcPr>
            <w:tcW w:w="1984" w:type="dxa"/>
          </w:tcPr>
          <w:p w14:paraId="2D64BA81" w14:textId="77777777" w:rsidR="00671219" w:rsidRPr="00671219" w:rsidRDefault="00671219" w:rsidP="00A44EC9">
            <w:pPr>
              <w:spacing w:before="120" w:after="120" w:line="276" w:lineRule="auto"/>
              <w:jc w:val="center"/>
              <w:rPr>
                <w:rFonts w:ascii="Times New Roman" w:hAnsi="Times New Roman"/>
                <w:b/>
                <w:sz w:val="24"/>
                <w:szCs w:val="24"/>
              </w:rPr>
            </w:pPr>
            <w:r w:rsidRPr="00671219">
              <w:rPr>
                <w:rFonts w:ascii="Times New Roman" w:hAnsi="Times New Roman"/>
                <w:b/>
                <w:sz w:val="24"/>
                <w:szCs w:val="24"/>
              </w:rPr>
              <w:t>Phương thức lựa chọn nhà thầu</w:t>
            </w:r>
          </w:p>
        </w:tc>
      </w:tr>
      <w:tr w:rsidR="00671219" w:rsidRPr="00671219" w14:paraId="738F1DBD" w14:textId="77777777" w:rsidTr="00A44EC9">
        <w:tc>
          <w:tcPr>
            <w:tcW w:w="714" w:type="dxa"/>
            <w:vAlign w:val="center"/>
          </w:tcPr>
          <w:p w14:paraId="7FB65D5E" w14:textId="77777777" w:rsidR="00671219" w:rsidRPr="00671219" w:rsidRDefault="00671219" w:rsidP="00A44EC9">
            <w:pPr>
              <w:spacing w:before="120" w:after="120" w:line="276" w:lineRule="auto"/>
              <w:jc w:val="center"/>
              <w:rPr>
                <w:rFonts w:ascii="Times New Roman" w:hAnsi="Times New Roman"/>
                <w:sz w:val="28"/>
              </w:rPr>
            </w:pPr>
            <w:r w:rsidRPr="00671219">
              <w:rPr>
                <w:rFonts w:ascii="Times New Roman" w:hAnsi="Times New Roman"/>
                <w:sz w:val="28"/>
              </w:rPr>
              <w:t>1</w:t>
            </w:r>
          </w:p>
        </w:tc>
        <w:tc>
          <w:tcPr>
            <w:tcW w:w="3363" w:type="dxa"/>
            <w:vAlign w:val="center"/>
          </w:tcPr>
          <w:p w14:paraId="1228D6BD" w14:textId="77777777" w:rsidR="00671219" w:rsidRPr="00671219" w:rsidRDefault="00671219" w:rsidP="00A44EC9">
            <w:pPr>
              <w:spacing w:before="120" w:after="120" w:line="276" w:lineRule="auto"/>
              <w:jc w:val="center"/>
              <w:rPr>
                <w:rFonts w:ascii="Times New Roman" w:hAnsi="Times New Roman"/>
                <w:sz w:val="26"/>
                <w:szCs w:val="26"/>
              </w:rPr>
            </w:pPr>
            <w:r w:rsidRPr="00671219">
              <w:rPr>
                <w:rFonts w:ascii="Times New Roman" w:hAnsi="Times New Roman"/>
                <w:sz w:val="26"/>
                <w:szCs w:val="26"/>
              </w:rPr>
              <w:t>Mua sắm trang phục y tế và đồ vải phục vụ chuyên môn cho Trung tâm Y tế thành phố Đông Triều năm 2025</w:t>
            </w:r>
          </w:p>
        </w:tc>
        <w:tc>
          <w:tcPr>
            <w:tcW w:w="1560" w:type="dxa"/>
            <w:vAlign w:val="center"/>
          </w:tcPr>
          <w:p w14:paraId="43C2C03D" w14:textId="77777777" w:rsidR="00671219" w:rsidRPr="00671219" w:rsidRDefault="00671219" w:rsidP="00A44EC9">
            <w:pPr>
              <w:spacing w:before="120" w:after="120" w:line="276" w:lineRule="auto"/>
              <w:jc w:val="center"/>
              <w:rPr>
                <w:rFonts w:ascii="Times New Roman" w:hAnsi="Times New Roman"/>
                <w:sz w:val="26"/>
                <w:szCs w:val="26"/>
              </w:rPr>
            </w:pPr>
            <w:r w:rsidRPr="00671219">
              <w:rPr>
                <w:rFonts w:ascii="Times New Roman" w:hAnsi="Times New Roman"/>
                <w:sz w:val="26"/>
                <w:szCs w:val="26"/>
              </w:rPr>
              <w:t>1.097.375.000</w:t>
            </w:r>
          </w:p>
        </w:tc>
        <w:tc>
          <w:tcPr>
            <w:tcW w:w="2126" w:type="dxa"/>
            <w:vAlign w:val="center"/>
          </w:tcPr>
          <w:p w14:paraId="2155CB1D" w14:textId="77777777" w:rsidR="00671219" w:rsidRPr="00671219" w:rsidRDefault="00671219" w:rsidP="00A44EC9">
            <w:pPr>
              <w:spacing w:before="120" w:after="120" w:line="276" w:lineRule="auto"/>
              <w:jc w:val="center"/>
              <w:rPr>
                <w:rFonts w:ascii="Times New Roman" w:hAnsi="Times New Roman"/>
                <w:sz w:val="26"/>
                <w:szCs w:val="26"/>
              </w:rPr>
            </w:pPr>
            <w:r w:rsidRPr="00671219">
              <w:rPr>
                <w:rFonts w:ascii="Times New Roman" w:hAnsi="Times New Roman"/>
                <w:sz w:val="26"/>
                <w:szCs w:val="26"/>
              </w:rPr>
              <w:t>Chào hàng cạnh tranh trong nước qua mạng</w:t>
            </w:r>
          </w:p>
        </w:tc>
        <w:tc>
          <w:tcPr>
            <w:tcW w:w="1984" w:type="dxa"/>
            <w:vAlign w:val="center"/>
          </w:tcPr>
          <w:p w14:paraId="735DE109" w14:textId="77777777" w:rsidR="00671219" w:rsidRPr="00671219" w:rsidRDefault="00671219" w:rsidP="00A44EC9">
            <w:pPr>
              <w:spacing w:before="120" w:after="120" w:line="276" w:lineRule="auto"/>
              <w:jc w:val="center"/>
              <w:rPr>
                <w:rFonts w:ascii="Times New Roman" w:hAnsi="Times New Roman"/>
                <w:sz w:val="26"/>
                <w:szCs w:val="26"/>
              </w:rPr>
            </w:pPr>
            <w:r w:rsidRPr="00671219">
              <w:rPr>
                <w:rFonts w:ascii="Times New Roman" w:hAnsi="Times New Roman"/>
                <w:sz w:val="26"/>
                <w:szCs w:val="26"/>
              </w:rPr>
              <w:t>Một giai đoạn, một túi hồ sơ</w:t>
            </w:r>
          </w:p>
        </w:tc>
      </w:tr>
    </w:tbl>
    <w:p w14:paraId="5474C515" w14:textId="77777777" w:rsidR="00671219" w:rsidRPr="00671219" w:rsidRDefault="00671219" w:rsidP="00671219">
      <w:pPr>
        <w:spacing w:before="120" w:after="120" w:line="276" w:lineRule="auto"/>
        <w:ind w:firstLine="720"/>
        <w:jc w:val="both"/>
        <w:rPr>
          <w:rFonts w:ascii="Times New Roman" w:hAnsi="Times New Roman"/>
          <w:sz w:val="2"/>
        </w:rPr>
      </w:pPr>
    </w:p>
    <w:p w14:paraId="1EB9A659" w14:textId="77777777" w:rsidR="00671219" w:rsidRPr="00671219" w:rsidRDefault="00671219" w:rsidP="00671219">
      <w:pPr>
        <w:spacing w:before="120" w:after="120" w:line="276" w:lineRule="auto"/>
        <w:ind w:firstLine="720"/>
        <w:jc w:val="both"/>
        <w:rPr>
          <w:rFonts w:ascii="Times New Roman" w:hAnsi="Times New Roman"/>
          <w:i/>
          <w:iCs/>
        </w:rPr>
      </w:pPr>
      <w:r w:rsidRPr="00671219">
        <w:rPr>
          <w:rFonts w:ascii="Times New Roman" w:hAnsi="Times New Roman"/>
          <w:i/>
          <w:iCs/>
        </w:rPr>
        <w:t>Chi tiết danh mục gói thầu theo phụ lục 01 đính kèm.</w:t>
      </w:r>
    </w:p>
    <w:p w14:paraId="532F7780" w14:textId="77777777" w:rsidR="00671219" w:rsidRPr="00671219" w:rsidRDefault="00671219" w:rsidP="00671219">
      <w:pPr>
        <w:spacing w:before="120" w:after="120" w:line="276" w:lineRule="auto"/>
        <w:ind w:firstLine="720"/>
        <w:jc w:val="both"/>
        <w:rPr>
          <w:rFonts w:ascii="Times New Roman" w:hAnsi="Times New Roman"/>
        </w:rPr>
      </w:pPr>
      <w:r w:rsidRPr="00671219">
        <w:rPr>
          <w:rFonts w:ascii="Times New Roman" w:hAnsi="Times New Roman"/>
        </w:rPr>
        <w:t>Trung tâm Y tế thành phố Đông Triều kính mời các đơn vị quan tâm, có đủ điều kiện, tư cách pháp nhân, uy tín, kinh nghiệm trong lĩnh vực tư vấn đấu thầu, gửi hồ sơ chào giá theo các thông tin chi tiết như sau:</w:t>
      </w:r>
    </w:p>
    <w:p w14:paraId="5F085B2A" w14:textId="77777777" w:rsidR="00671219" w:rsidRPr="00671219" w:rsidRDefault="00671219" w:rsidP="00671219">
      <w:pPr>
        <w:spacing w:before="120" w:after="120"/>
        <w:ind w:firstLine="720"/>
        <w:jc w:val="both"/>
        <w:rPr>
          <w:rFonts w:ascii="Times New Roman" w:hAnsi="Times New Roman"/>
        </w:rPr>
      </w:pPr>
      <w:r w:rsidRPr="00671219">
        <w:rPr>
          <w:rFonts w:ascii="Times New Roman" w:hAnsi="Times New Roman"/>
        </w:rPr>
        <w:t>1. Hồ sơ báo giá: 01 bộ, gồm:</w:t>
      </w:r>
    </w:p>
    <w:p w14:paraId="5E9E4926" w14:textId="77777777" w:rsidR="00671219" w:rsidRPr="00671219" w:rsidRDefault="00671219" w:rsidP="00671219">
      <w:pPr>
        <w:spacing w:before="80" w:after="80" w:line="276" w:lineRule="auto"/>
        <w:ind w:firstLine="720"/>
        <w:jc w:val="both"/>
        <w:rPr>
          <w:rFonts w:ascii="Times New Roman" w:hAnsi="Times New Roman"/>
        </w:rPr>
      </w:pPr>
      <w:r w:rsidRPr="00671219">
        <w:rPr>
          <w:rFonts w:ascii="Times New Roman" w:hAnsi="Times New Roman"/>
          <w:lang w:val="nl-NL"/>
        </w:rPr>
        <w:t xml:space="preserve">- Báo giá </w:t>
      </w:r>
      <w:r w:rsidRPr="00671219">
        <w:rPr>
          <w:rFonts w:ascii="Times New Roman" w:hAnsi="Times New Roman"/>
          <w:i/>
          <w:lang w:val="nl-NL"/>
        </w:rPr>
        <w:t xml:space="preserve">(mẫu theo phụ lục 02 đính kèm): </w:t>
      </w:r>
      <w:r w:rsidRPr="00671219">
        <w:rPr>
          <w:rFonts w:ascii="Times New Roman" w:hAnsi="Times New Roman"/>
          <w:iCs/>
          <w:lang w:val="nl-NL"/>
        </w:rPr>
        <w:t>01 bộ, b</w:t>
      </w:r>
      <w:r w:rsidRPr="00671219">
        <w:rPr>
          <w:rFonts w:ascii="Times New Roman" w:hAnsi="Times New Roman"/>
          <w:iCs/>
        </w:rPr>
        <w:t>ản</w:t>
      </w:r>
      <w:r w:rsidRPr="00671219">
        <w:rPr>
          <w:rFonts w:ascii="Times New Roman" w:hAnsi="Times New Roman"/>
        </w:rPr>
        <w:t xml:space="preserve"> giấy có ký tên, đóng dấu đỏ (không chấp nhận bản đóng dấu treo), ghi đầy đủ thông tin:</w:t>
      </w:r>
    </w:p>
    <w:p w14:paraId="79693069" w14:textId="77777777" w:rsidR="00671219" w:rsidRPr="00671219" w:rsidRDefault="00671219" w:rsidP="00671219">
      <w:pPr>
        <w:spacing w:before="80" w:after="80" w:line="276" w:lineRule="auto"/>
        <w:ind w:firstLine="720"/>
        <w:jc w:val="both"/>
        <w:rPr>
          <w:rFonts w:ascii="Times New Roman" w:hAnsi="Times New Roman"/>
        </w:rPr>
      </w:pPr>
      <w:r w:rsidRPr="00671219">
        <w:rPr>
          <w:rFonts w:ascii="Times New Roman" w:hAnsi="Times New Roman"/>
        </w:rPr>
        <w:t>+ Tên và địa chỉ của đơn vị báo giá; số điện thoại liên hệ, mã số thuế; địa chỉ Email;</w:t>
      </w:r>
    </w:p>
    <w:p w14:paraId="537324C7" w14:textId="77777777" w:rsidR="00671219" w:rsidRPr="00671219" w:rsidRDefault="00671219" w:rsidP="00671219">
      <w:pPr>
        <w:spacing w:before="80" w:after="80" w:line="276" w:lineRule="auto"/>
        <w:ind w:firstLine="720"/>
        <w:jc w:val="both"/>
        <w:rPr>
          <w:rFonts w:ascii="Times New Roman" w:hAnsi="Times New Roman"/>
          <w:bCs/>
          <w:i/>
          <w:iCs/>
        </w:rPr>
      </w:pPr>
      <w:r w:rsidRPr="00671219">
        <w:rPr>
          <w:rFonts w:ascii="Times New Roman" w:hAnsi="Times New Roman"/>
        </w:rPr>
        <w:lastRenderedPageBreak/>
        <w:t xml:space="preserve">+ </w:t>
      </w:r>
      <w:r w:rsidRPr="00671219">
        <w:rPr>
          <w:rFonts w:ascii="Times New Roman" w:hAnsi="Times New Roman"/>
          <w:bCs/>
        </w:rPr>
        <w:t>Giá cụ thể của từng danh mục trong báo giá, giá cung</w:t>
      </w:r>
      <w:r w:rsidRPr="00671219">
        <w:rPr>
          <w:rFonts w:ascii="Times New Roman" w:hAnsi="Times New Roman"/>
          <w:bCs/>
          <w:lang w:val="vi-VN"/>
        </w:rPr>
        <w:t xml:space="preserve"> cấp dịch vụ </w:t>
      </w:r>
      <w:r w:rsidRPr="00671219">
        <w:rPr>
          <w:rFonts w:ascii="Times New Roman" w:hAnsi="Times New Roman"/>
          <w:bCs/>
        </w:rPr>
        <w:t>đã bao gồm các loại thuế và các chi phí khác</w:t>
      </w:r>
      <w:r w:rsidRPr="00671219">
        <w:rPr>
          <w:rFonts w:ascii="Times New Roman" w:hAnsi="Times New Roman"/>
          <w:bCs/>
          <w:i/>
          <w:iCs/>
        </w:rPr>
        <w:t>.</w:t>
      </w:r>
    </w:p>
    <w:p w14:paraId="0356D138" w14:textId="77777777" w:rsidR="00671219" w:rsidRPr="00671219" w:rsidRDefault="00671219" w:rsidP="00671219">
      <w:pPr>
        <w:spacing w:before="80" w:after="80" w:line="276" w:lineRule="auto"/>
        <w:ind w:firstLine="720"/>
        <w:jc w:val="both"/>
        <w:rPr>
          <w:rFonts w:ascii="Times New Roman" w:hAnsi="Times New Roman"/>
        </w:rPr>
      </w:pPr>
      <w:r w:rsidRPr="00671219">
        <w:rPr>
          <w:rFonts w:ascii="Times New Roman" w:hAnsi="Times New Roman"/>
        </w:rPr>
        <w:t>- Hồ sơ pháp lý, hồ sơ năng lực của đơn vị.</w:t>
      </w:r>
    </w:p>
    <w:p w14:paraId="34A50C8A" w14:textId="77777777" w:rsidR="00671219" w:rsidRPr="00671219" w:rsidRDefault="00671219" w:rsidP="00671219">
      <w:pPr>
        <w:spacing w:before="80" w:after="80" w:line="276" w:lineRule="auto"/>
        <w:ind w:firstLine="720"/>
        <w:jc w:val="both"/>
        <w:rPr>
          <w:rFonts w:ascii="Times New Roman" w:hAnsi="Times New Roman"/>
          <w:color w:val="000000" w:themeColor="text1"/>
        </w:rPr>
      </w:pPr>
      <w:r w:rsidRPr="00671219">
        <w:rPr>
          <w:rFonts w:ascii="Times New Roman" w:hAnsi="Times New Roman"/>
          <w:color w:val="000000" w:themeColor="text1"/>
        </w:rPr>
        <w:t>- Hợp đồng tương tự/Hoá đơn bán hàng/Quyết định trúng thầu (nếu có).</w:t>
      </w:r>
    </w:p>
    <w:p w14:paraId="3ADED0A4" w14:textId="77777777" w:rsidR="00671219" w:rsidRPr="00671219" w:rsidRDefault="00671219" w:rsidP="00671219">
      <w:pPr>
        <w:spacing w:before="120" w:after="120"/>
        <w:ind w:left="720" w:hanging="153"/>
        <w:jc w:val="both"/>
        <w:rPr>
          <w:rFonts w:ascii="Times New Roman" w:hAnsi="Times New Roman"/>
        </w:rPr>
      </w:pPr>
      <w:r w:rsidRPr="00671219">
        <w:rPr>
          <w:rFonts w:ascii="Times New Roman" w:hAnsi="Times New Roman"/>
        </w:rPr>
        <w:t>2. Thời gian nhận báo giá từ ngày 24/6/2025 đến 16h00 ngày 30/6/2025.</w:t>
      </w:r>
    </w:p>
    <w:p w14:paraId="10F6FA80" w14:textId="77777777" w:rsidR="00671219" w:rsidRPr="00671219" w:rsidRDefault="00671219" w:rsidP="00671219">
      <w:pPr>
        <w:spacing w:before="120" w:after="120"/>
        <w:ind w:firstLine="567"/>
        <w:jc w:val="both"/>
        <w:rPr>
          <w:rFonts w:ascii="Times New Roman" w:hAnsi="Times New Roman"/>
        </w:rPr>
      </w:pPr>
      <w:r w:rsidRPr="00671219">
        <w:rPr>
          <w:rFonts w:ascii="Times New Roman" w:hAnsi="Times New Roman"/>
        </w:rPr>
        <w:t>- Các báo giá nhận được sau thời điểm trên sẽ không được xem xét.</w:t>
      </w:r>
    </w:p>
    <w:p w14:paraId="6DF4A896" w14:textId="77777777" w:rsidR="00671219" w:rsidRPr="00671219" w:rsidRDefault="00671219" w:rsidP="00671219">
      <w:pPr>
        <w:spacing w:before="80" w:after="80" w:line="276" w:lineRule="auto"/>
        <w:ind w:firstLine="567"/>
        <w:jc w:val="both"/>
        <w:rPr>
          <w:rFonts w:ascii="Times New Roman" w:hAnsi="Times New Roman"/>
        </w:rPr>
      </w:pPr>
      <w:r w:rsidRPr="00671219">
        <w:rPr>
          <w:rFonts w:ascii="Times New Roman" w:hAnsi="Times New Roman"/>
        </w:rPr>
        <w:t>- Đối với hồ sơ nộp trực tiếp: Trong giờ hành chính (từ thứ 2 đến thứ 6).</w:t>
      </w:r>
    </w:p>
    <w:p w14:paraId="5DF46326" w14:textId="77777777" w:rsidR="00671219" w:rsidRPr="00671219" w:rsidRDefault="00671219" w:rsidP="00671219">
      <w:pPr>
        <w:spacing w:before="120" w:after="120"/>
        <w:ind w:left="720" w:hanging="153"/>
        <w:jc w:val="both"/>
        <w:rPr>
          <w:rFonts w:ascii="Times New Roman" w:hAnsi="Times New Roman"/>
        </w:rPr>
      </w:pPr>
      <w:r w:rsidRPr="00671219">
        <w:rPr>
          <w:rFonts w:ascii="Times New Roman" w:hAnsi="Times New Roman"/>
        </w:rPr>
        <w:t>- Đối với hồ sơ gửi qua đường bưu điện/chuyển phát: được tính theo dấu của Bưu điện/đơn vị chuyển phát.</w:t>
      </w:r>
    </w:p>
    <w:p w14:paraId="038C8EF0" w14:textId="77777777" w:rsidR="00671219" w:rsidRPr="00671219" w:rsidRDefault="00671219" w:rsidP="00671219">
      <w:pPr>
        <w:spacing w:before="120" w:after="120"/>
        <w:ind w:firstLine="567"/>
        <w:jc w:val="both"/>
        <w:rPr>
          <w:rFonts w:ascii="Times New Roman" w:hAnsi="Times New Roman"/>
        </w:rPr>
      </w:pPr>
      <w:r w:rsidRPr="00671219">
        <w:rPr>
          <w:rFonts w:ascii="Times New Roman" w:hAnsi="Times New Roman"/>
        </w:rPr>
        <w:t xml:space="preserve">3. Hình thức, địa chỉ nhận báo giá: </w:t>
      </w:r>
    </w:p>
    <w:p w14:paraId="42543067" w14:textId="77777777" w:rsidR="00671219" w:rsidRPr="00671219" w:rsidRDefault="00671219" w:rsidP="00671219">
      <w:pPr>
        <w:spacing w:before="120" w:after="120"/>
        <w:ind w:firstLine="567"/>
        <w:jc w:val="both"/>
        <w:rPr>
          <w:rFonts w:ascii="Times New Roman" w:hAnsi="Times New Roman"/>
        </w:rPr>
      </w:pPr>
      <w:r w:rsidRPr="00671219">
        <w:rPr>
          <w:rFonts w:ascii="Times New Roman" w:hAnsi="Times New Roman"/>
        </w:rPr>
        <w:t>Bằng văn bản về địa chỉ: Bà Nguyễn Thị Thương - khoa Kiểm soát nhiễm khuẩn - Trung tâm Y tế thành phố Đông Triều - Phường Đức Chính, thành phố Đông Triều, Quảng Ninh.</w:t>
      </w:r>
    </w:p>
    <w:p w14:paraId="32D1C77F" w14:textId="77777777" w:rsidR="00671219" w:rsidRPr="00671219" w:rsidRDefault="00671219" w:rsidP="00671219">
      <w:pPr>
        <w:spacing w:before="120" w:after="120"/>
        <w:ind w:left="709" w:hanging="142"/>
        <w:jc w:val="both"/>
        <w:rPr>
          <w:rFonts w:ascii="Times New Roman" w:hAnsi="Times New Roman"/>
        </w:rPr>
      </w:pPr>
      <w:r w:rsidRPr="00671219">
        <w:rPr>
          <w:rFonts w:ascii="Times New Roman" w:hAnsi="Times New Roman"/>
        </w:rPr>
        <w:t>Email</w:t>
      </w:r>
      <w:r w:rsidRPr="00671219">
        <w:rPr>
          <w:rFonts w:ascii="Times New Roman" w:hAnsi="Times New Roman"/>
          <w:lang w:val="vi-VN"/>
        </w:rPr>
        <w:t xml:space="preserve">: </w:t>
      </w:r>
      <w:proofErr w:type="gramStart"/>
      <w:r w:rsidRPr="00671219">
        <w:rPr>
          <w:rFonts w:ascii="Times New Roman" w:hAnsi="Times New Roman"/>
          <w:lang w:val="vi-VN"/>
        </w:rPr>
        <w:t>hoidongmuasamttytdt@gmail.com</w:t>
      </w:r>
      <w:r w:rsidRPr="00671219">
        <w:rPr>
          <w:rFonts w:ascii="Times New Roman" w:hAnsi="Times New Roman"/>
        </w:rPr>
        <w:t>;  Điện</w:t>
      </w:r>
      <w:proofErr w:type="gramEnd"/>
      <w:r w:rsidRPr="00671219">
        <w:rPr>
          <w:rFonts w:ascii="Times New Roman" w:hAnsi="Times New Roman"/>
        </w:rPr>
        <w:t xml:space="preserve"> thoại:  </w:t>
      </w:r>
      <w:r w:rsidRPr="00671219">
        <w:rPr>
          <w:rFonts w:ascii="Times New Roman" w:hAnsi="Times New Roman"/>
          <w:bCs/>
        </w:rPr>
        <w:t>0979.298.868</w:t>
      </w:r>
    </w:p>
    <w:p w14:paraId="34DF1214" w14:textId="77777777" w:rsidR="00671219" w:rsidRPr="00671219" w:rsidRDefault="00671219" w:rsidP="00671219">
      <w:pPr>
        <w:spacing w:before="60" w:line="360" w:lineRule="exact"/>
        <w:ind w:firstLine="567"/>
        <w:jc w:val="both"/>
        <w:rPr>
          <w:rFonts w:ascii="Times New Roman" w:hAnsi="Times New Roman"/>
        </w:rPr>
      </w:pPr>
      <w:r w:rsidRPr="00671219">
        <w:rPr>
          <w:rFonts w:ascii="Times New Roman" w:hAnsi="Times New Roman"/>
        </w:rPr>
        <w:t>4. Mọi thắc mắc xin vui lòng liên hệ:</w:t>
      </w:r>
    </w:p>
    <w:p w14:paraId="6CC552EB" w14:textId="77777777" w:rsidR="00671219" w:rsidRPr="00671219" w:rsidRDefault="00671219" w:rsidP="00671219">
      <w:pPr>
        <w:spacing w:before="120" w:after="120" w:line="276" w:lineRule="auto"/>
        <w:ind w:firstLine="720"/>
        <w:jc w:val="both"/>
        <w:rPr>
          <w:rFonts w:ascii="Times New Roman" w:hAnsi="Times New Roman"/>
          <w:bCs/>
        </w:rPr>
      </w:pPr>
      <w:r w:rsidRPr="00671219">
        <w:rPr>
          <w:rFonts w:ascii="Times New Roman" w:hAnsi="Times New Roman"/>
          <w:bCs/>
        </w:rPr>
        <w:t>+ Ông Nguyễn Văn Trường - Phó Giám Đốc TTYT thành phố Đông Triều, SĐT: 0904.676.109.</w:t>
      </w:r>
    </w:p>
    <w:p w14:paraId="690AF06A" w14:textId="77777777" w:rsidR="00671219" w:rsidRPr="00671219" w:rsidRDefault="00671219" w:rsidP="00671219">
      <w:pPr>
        <w:spacing w:before="60" w:line="360" w:lineRule="exact"/>
        <w:ind w:firstLine="720"/>
        <w:jc w:val="both"/>
        <w:rPr>
          <w:rFonts w:ascii="Times New Roman" w:hAnsi="Times New Roman"/>
          <w:bCs/>
        </w:rPr>
      </w:pPr>
      <w:r w:rsidRPr="00671219">
        <w:rPr>
          <w:rFonts w:ascii="Times New Roman" w:hAnsi="Times New Roman"/>
          <w:bCs/>
        </w:rPr>
        <w:t>+ Hoặc Bà Nguyễn Thị Thương - Khoa Kiểm soát nhiễm khuẩn TTYT thành phố Đông Triều, SĐT: 0979.298.868.</w:t>
      </w:r>
    </w:p>
    <w:p w14:paraId="63B5F3D6" w14:textId="77777777" w:rsidR="00671219" w:rsidRPr="00671219" w:rsidRDefault="00671219" w:rsidP="00671219">
      <w:pPr>
        <w:spacing w:before="60" w:line="360" w:lineRule="exact"/>
        <w:ind w:firstLine="720"/>
        <w:jc w:val="both"/>
        <w:rPr>
          <w:rFonts w:ascii="Times New Roman" w:hAnsi="Times New Roman"/>
        </w:rPr>
      </w:pPr>
      <w:r w:rsidRPr="00671219">
        <w:rPr>
          <w:rFonts w:ascii="Times New Roman" w:hAnsi="Times New Roman"/>
        </w:rPr>
        <w:t>Trung tâm Y tế thành phố Đông Triều trân trọng thông báo./.</w:t>
      </w:r>
    </w:p>
    <w:p w14:paraId="56585712" w14:textId="77777777" w:rsidR="00671219" w:rsidRPr="00671219" w:rsidRDefault="00671219" w:rsidP="00671219">
      <w:pPr>
        <w:tabs>
          <w:tab w:val="left" w:pos="6480"/>
        </w:tabs>
        <w:rPr>
          <w:rFonts w:ascii="Times New Roman" w:hAnsi="Times New Roman"/>
        </w:rPr>
      </w:pPr>
    </w:p>
    <w:tbl>
      <w:tblPr>
        <w:tblW w:w="9476" w:type="dxa"/>
        <w:tblLook w:val="00A0" w:firstRow="1" w:lastRow="0" w:firstColumn="1" w:lastColumn="0" w:noHBand="0" w:noVBand="0"/>
      </w:tblPr>
      <w:tblGrid>
        <w:gridCol w:w="4570"/>
        <w:gridCol w:w="4906"/>
      </w:tblGrid>
      <w:tr w:rsidR="00671219" w:rsidRPr="00671219" w14:paraId="0678974A" w14:textId="77777777" w:rsidTr="00A44EC9">
        <w:trPr>
          <w:trHeight w:val="2264"/>
        </w:trPr>
        <w:tc>
          <w:tcPr>
            <w:tcW w:w="4570" w:type="dxa"/>
          </w:tcPr>
          <w:p w14:paraId="161130D2" w14:textId="77777777" w:rsidR="00671219" w:rsidRPr="00671219" w:rsidRDefault="00671219" w:rsidP="00A44EC9">
            <w:pPr>
              <w:rPr>
                <w:rFonts w:ascii="Times New Roman" w:hAnsi="Times New Roman"/>
                <w:b/>
                <w:i/>
                <w:lang w:val="nl-NL"/>
              </w:rPr>
            </w:pPr>
            <w:r w:rsidRPr="00671219">
              <w:rPr>
                <w:rFonts w:ascii="Times New Roman" w:hAnsi="Times New Roman"/>
                <w:b/>
                <w:i/>
                <w:lang w:val="nl-NL"/>
              </w:rPr>
              <w:t>Nơi nhận:</w:t>
            </w:r>
          </w:p>
          <w:p w14:paraId="2C8AB59E" w14:textId="77777777" w:rsidR="00671219" w:rsidRPr="00671219" w:rsidRDefault="00671219" w:rsidP="00A44EC9">
            <w:pPr>
              <w:rPr>
                <w:rFonts w:ascii="Times New Roman" w:hAnsi="Times New Roman"/>
                <w:lang w:val="nl-NL"/>
              </w:rPr>
            </w:pPr>
            <w:r w:rsidRPr="00671219">
              <w:rPr>
                <w:rFonts w:ascii="Times New Roman" w:hAnsi="Times New Roman"/>
                <w:lang w:val="nl-NL"/>
              </w:rPr>
              <w:t>- Như kính gửi;</w:t>
            </w:r>
          </w:p>
          <w:p w14:paraId="60663342" w14:textId="77777777" w:rsidR="00671219" w:rsidRPr="00671219" w:rsidRDefault="00671219" w:rsidP="00A44EC9">
            <w:pPr>
              <w:rPr>
                <w:rFonts w:ascii="Times New Roman" w:hAnsi="Times New Roman"/>
                <w:lang w:val="nl-NL"/>
              </w:rPr>
            </w:pPr>
            <w:r w:rsidRPr="00671219">
              <w:rPr>
                <w:rFonts w:ascii="Times New Roman" w:hAnsi="Times New Roman"/>
                <w:lang w:val="nl-NL"/>
              </w:rPr>
              <w:t>- Phòng KH-NV (để đăng tải);</w:t>
            </w:r>
          </w:p>
          <w:p w14:paraId="4BC9420B" w14:textId="77777777" w:rsidR="00671219" w:rsidRPr="00671219" w:rsidRDefault="00671219" w:rsidP="00A44EC9">
            <w:pPr>
              <w:rPr>
                <w:rFonts w:ascii="Times New Roman" w:hAnsi="Times New Roman"/>
              </w:rPr>
            </w:pPr>
            <w:r w:rsidRPr="00671219">
              <w:rPr>
                <w:rFonts w:ascii="Times New Roman" w:hAnsi="Times New Roman"/>
              </w:rPr>
              <w:t>- Lưu VT, HĐMS.</w:t>
            </w:r>
          </w:p>
        </w:tc>
        <w:tc>
          <w:tcPr>
            <w:tcW w:w="4906" w:type="dxa"/>
          </w:tcPr>
          <w:p w14:paraId="02F77C63" w14:textId="77777777" w:rsidR="00671219" w:rsidRPr="00671219" w:rsidRDefault="00671219" w:rsidP="00A44EC9">
            <w:pPr>
              <w:jc w:val="center"/>
              <w:rPr>
                <w:rFonts w:ascii="Times New Roman" w:hAnsi="Times New Roman"/>
                <w:b/>
              </w:rPr>
            </w:pPr>
            <w:r w:rsidRPr="00671219">
              <w:rPr>
                <w:rFonts w:ascii="Times New Roman" w:hAnsi="Times New Roman"/>
                <w:b/>
              </w:rPr>
              <w:t>GIÁM ĐỐC</w:t>
            </w:r>
          </w:p>
          <w:p w14:paraId="6B6B9404" w14:textId="77777777" w:rsidR="00671219" w:rsidRPr="00671219" w:rsidRDefault="00671219" w:rsidP="00A44EC9">
            <w:pPr>
              <w:jc w:val="center"/>
              <w:rPr>
                <w:rFonts w:ascii="Times New Roman" w:hAnsi="Times New Roman"/>
                <w:b/>
              </w:rPr>
            </w:pPr>
          </w:p>
          <w:p w14:paraId="191A442F" w14:textId="77777777" w:rsidR="00671219" w:rsidRPr="00671219" w:rsidRDefault="00671219" w:rsidP="00A44EC9">
            <w:pPr>
              <w:jc w:val="center"/>
              <w:rPr>
                <w:rFonts w:ascii="Times New Roman" w:hAnsi="Times New Roman"/>
                <w:b/>
              </w:rPr>
            </w:pPr>
          </w:p>
          <w:p w14:paraId="1FB68AAE" w14:textId="77777777" w:rsidR="00671219" w:rsidRPr="00671219" w:rsidRDefault="00671219" w:rsidP="00A44EC9">
            <w:pPr>
              <w:jc w:val="center"/>
              <w:rPr>
                <w:rFonts w:ascii="Times New Roman" w:hAnsi="Times New Roman"/>
                <w:b/>
              </w:rPr>
            </w:pPr>
          </w:p>
          <w:p w14:paraId="38F2F341" w14:textId="77777777" w:rsidR="00671219" w:rsidRPr="00671219" w:rsidRDefault="00671219" w:rsidP="00A44EC9">
            <w:pPr>
              <w:jc w:val="center"/>
              <w:rPr>
                <w:rFonts w:ascii="Times New Roman" w:hAnsi="Times New Roman"/>
                <w:b/>
              </w:rPr>
            </w:pPr>
          </w:p>
          <w:p w14:paraId="5B6AC75F" w14:textId="77777777" w:rsidR="00671219" w:rsidRPr="00671219" w:rsidRDefault="00671219" w:rsidP="00A44EC9">
            <w:pPr>
              <w:jc w:val="center"/>
              <w:rPr>
                <w:rFonts w:ascii="Times New Roman" w:hAnsi="Times New Roman"/>
                <w:b/>
              </w:rPr>
            </w:pPr>
          </w:p>
          <w:p w14:paraId="2A6F81A5" w14:textId="77777777" w:rsidR="00671219" w:rsidRPr="00671219" w:rsidRDefault="00671219" w:rsidP="00A44EC9">
            <w:pPr>
              <w:jc w:val="center"/>
              <w:rPr>
                <w:rFonts w:ascii="Times New Roman" w:hAnsi="Times New Roman"/>
                <w:b/>
              </w:rPr>
            </w:pPr>
            <w:r w:rsidRPr="00671219">
              <w:rPr>
                <w:rFonts w:ascii="Times New Roman" w:hAnsi="Times New Roman"/>
                <w:b/>
              </w:rPr>
              <w:t>Lê Kỳ Trường</w:t>
            </w:r>
          </w:p>
          <w:p w14:paraId="12CD73A1" w14:textId="77777777" w:rsidR="00671219" w:rsidRPr="00671219" w:rsidRDefault="00671219" w:rsidP="00A44EC9">
            <w:pPr>
              <w:jc w:val="center"/>
              <w:rPr>
                <w:rFonts w:ascii="Times New Roman" w:hAnsi="Times New Roman"/>
                <w:b/>
              </w:rPr>
            </w:pPr>
          </w:p>
          <w:p w14:paraId="6ED9B569" w14:textId="77777777" w:rsidR="00671219" w:rsidRPr="00671219" w:rsidRDefault="00671219" w:rsidP="00A44EC9">
            <w:pPr>
              <w:jc w:val="center"/>
              <w:rPr>
                <w:rFonts w:ascii="Times New Roman" w:hAnsi="Times New Roman"/>
                <w:b/>
              </w:rPr>
            </w:pPr>
          </w:p>
          <w:p w14:paraId="311179C0" w14:textId="77777777" w:rsidR="00671219" w:rsidRPr="00671219" w:rsidRDefault="00671219" w:rsidP="00A44EC9">
            <w:pPr>
              <w:rPr>
                <w:rFonts w:ascii="Times New Roman" w:hAnsi="Times New Roman"/>
              </w:rPr>
            </w:pPr>
          </w:p>
        </w:tc>
      </w:tr>
    </w:tbl>
    <w:p w14:paraId="63908906" w14:textId="77777777" w:rsidR="00671219" w:rsidRDefault="00671219" w:rsidP="0056478E">
      <w:pPr>
        <w:jc w:val="center"/>
        <w:rPr>
          <w:rFonts w:ascii="Times New Roman" w:hAnsi="Times New Roman"/>
          <w:b/>
          <w:bCs/>
        </w:rPr>
      </w:pPr>
    </w:p>
    <w:p w14:paraId="155D3DC3" w14:textId="77777777" w:rsidR="00671219" w:rsidRDefault="00671219" w:rsidP="0056478E">
      <w:pPr>
        <w:jc w:val="center"/>
        <w:rPr>
          <w:rFonts w:ascii="Times New Roman" w:hAnsi="Times New Roman"/>
          <w:b/>
          <w:bCs/>
        </w:rPr>
      </w:pPr>
    </w:p>
    <w:p w14:paraId="545CB648" w14:textId="77777777" w:rsidR="00671219" w:rsidRDefault="00671219" w:rsidP="0056478E">
      <w:pPr>
        <w:jc w:val="center"/>
        <w:rPr>
          <w:rFonts w:ascii="Times New Roman" w:hAnsi="Times New Roman"/>
          <w:b/>
          <w:bCs/>
        </w:rPr>
      </w:pPr>
    </w:p>
    <w:p w14:paraId="73A2B4C5" w14:textId="77777777" w:rsidR="00671219" w:rsidRDefault="00671219" w:rsidP="0056478E">
      <w:pPr>
        <w:jc w:val="center"/>
        <w:rPr>
          <w:rFonts w:ascii="Times New Roman" w:hAnsi="Times New Roman"/>
          <w:b/>
          <w:bCs/>
        </w:rPr>
      </w:pPr>
    </w:p>
    <w:p w14:paraId="7E09A761" w14:textId="77777777" w:rsidR="00671219" w:rsidRDefault="00671219" w:rsidP="0056478E">
      <w:pPr>
        <w:jc w:val="center"/>
        <w:rPr>
          <w:rFonts w:ascii="Times New Roman" w:hAnsi="Times New Roman"/>
          <w:b/>
          <w:bCs/>
        </w:rPr>
      </w:pPr>
    </w:p>
    <w:p w14:paraId="3659E725" w14:textId="77777777" w:rsidR="00671219" w:rsidRDefault="00671219" w:rsidP="0056478E">
      <w:pPr>
        <w:jc w:val="center"/>
        <w:rPr>
          <w:rFonts w:ascii="Times New Roman" w:hAnsi="Times New Roman"/>
          <w:b/>
          <w:bCs/>
        </w:rPr>
      </w:pPr>
    </w:p>
    <w:p w14:paraId="0FDA57DC" w14:textId="77777777" w:rsidR="00671219" w:rsidRDefault="00671219" w:rsidP="0056478E">
      <w:pPr>
        <w:jc w:val="center"/>
        <w:rPr>
          <w:rFonts w:ascii="Times New Roman" w:hAnsi="Times New Roman"/>
          <w:b/>
          <w:bCs/>
        </w:rPr>
      </w:pPr>
    </w:p>
    <w:p w14:paraId="7160000F" w14:textId="77777777" w:rsidR="00671219" w:rsidRDefault="00671219" w:rsidP="0056478E">
      <w:pPr>
        <w:jc w:val="center"/>
        <w:rPr>
          <w:rFonts w:ascii="Times New Roman" w:hAnsi="Times New Roman"/>
          <w:b/>
          <w:bCs/>
        </w:rPr>
      </w:pPr>
    </w:p>
    <w:p w14:paraId="321FEF04" w14:textId="03C9D794" w:rsidR="00E80B5F" w:rsidRDefault="00E80B5F" w:rsidP="0056478E">
      <w:pPr>
        <w:jc w:val="center"/>
        <w:rPr>
          <w:rFonts w:ascii="Times New Roman" w:hAnsi="Times New Roman"/>
          <w:b/>
          <w:bCs/>
        </w:rPr>
      </w:pPr>
      <w:r>
        <w:rPr>
          <w:rFonts w:ascii="Times New Roman" w:hAnsi="Times New Roman"/>
          <w:b/>
          <w:bCs/>
        </w:rPr>
        <w:lastRenderedPageBreak/>
        <w:t>PHỤ LỤC 02: BIỂU MẪU CHÀO GIÁ</w:t>
      </w:r>
    </w:p>
    <w:p w14:paraId="113A7AB8" w14:textId="77777777" w:rsidR="00E80B5F" w:rsidRDefault="00E80B5F" w:rsidP="0056478E">
      <w:pPr>
        <w:jc w:val="center"/>
        <w:rPr>
          <w:rFonts w:ascii="Times New Roman" w:hAnsi="Times New Roman"/>
          <w:b/>
          <w:bCs/>
        </w:rPr>
      </w:pPr>
    </w:p>
    <w:p w14:paraId="544CEF8E" w14:textId="5B7EFF95" w:rsidR="0056478E" w:rsidRPr="003F3AAA" w:rsidRDefault="0056478E" w:rsidP="0056478E">
      <w:pPr>
        <w:jc w:val="center"/>
        <w:rPr>
          <w:rFonts w:ascii="Times New Roman" w:hAnsi="Times New Roman"/>
          <w:b/>
          <w:bCs/>
        </w:rPr>
      </w:pPr>
      <w:r w:rsidRPr="003F3AAA">
        <w:rPr>
          <w:rFonts w:ascii="Times New Roman" w:hAnsi="Times New Roman"/>
          <w:b/>
          <w:bCs/>
        </w:rPr>
        <w:t>CỘNG HOÀ XÃ HỘI CHỦ NGHĨA VIỆT NAM</w:t>
      </w:r>
    </w:p>
    <w:p w14:paraId="268F0F07" w14:textId="77777777" w:rsidR="0056478E" w:rsidRPr="003F3AAA" w:rsidRDefault="0056478E" w:rsidP="0056478E">
      <w:pPr>
        <w:jc w:val="center"/>
        <w:rPr>
          <w:rFonts w:ascii="Times New Roman" w:hAnsi="Times New Roman"/>
          <w:b/>
          <w:bCs/>
        </w:rPr>
      </w:pPr>
      <w:r w:rsidRPr="003F3AAA">
        <w:rPr>
          <w:rFonts w:ascii="Times New Roman" w:hAnsi="Times New Roman"/>
          <w:b/>
          <w:bCs/>
        </w:rPr>
        <w:t>Độc lập – Tự do – Hạnh phúc</w:t>
      </w:r>
    </w:p>
    <w:p w14:paraId="59403D5C" w14:textId="77777777" w:rsidR="0056478E" w:rsidRPr="003F3AAA" w:rsidRDefault="0056478E" w:rsidP="0056478E">
      <w:pPr>
        <w:jc w:val="center"/>
        <w:rPr>
          <w:rFonts w:ascii="Times New Roman" w:hAnsi="Times New Roman"/>
          <w:i/>
          <w:iCs/>
        </w:rPr>
      </w:pPr>
    </w:p>
    <w:p w14:paraId="107EC6A5" w14:textId="77777777" w:rsidR="0056478E" w:rsidRPr="003F3AAA" w:rsidRDefault="0056478E" w:rsidP="0056478E">
      <w:pPr>
        <w:jc w:val="center"/>
        <w:rPr>
          <w:rFonts w:ascii="Times New Roman" w:hAnsi="Times New Roman"/>
          <w:i/>
          <w:iCs/>
        </w:rPr>
      </w:pPr>
      <w:r w:rsidRPr="003F3AAA">
        <w:rPr>
          <w:rFonts w:ascii="Times New Roman" w:hAnsi="Times New Roman"/>
          <w:i/>
          <w:iCs/>
        </w:rPr>
        <w:t xml:space="preserve">Tên nhà cung </w:t>
      </w:r>
      <w:proofErr w:type="gramStart"/>
      <w:r w:rsidRPr="003F3AAA">
        <w:rPr>
          <w:rFonts w:ascii="Times New Roman" w:hAnsi="Times New Roman"/>
          <w:i/>
          <w:iCs/>
        </w:rPr>
        <w:t>cấp:…</w:t>
      </w:r>
      <w:proofErr w:type="gramEnd"/>
      <w:r w:rsidRPr="003F3AAA">
        <w:rPr>
          <w:rFonts w:ascii="Times New Roman" w:hAnsi="Times New Roman"/>
          <w:i/>
          <w:iCs/>
        </w:rPr>
        <w:t>….………………</w:t>
      </w:r>
    </w:p>
    <w:p w14:paraId="6A9761B5" w14:textId="77777777" w:rsidR="0056478E" w:rsidRPr="003F3AAA" w:rsidRDefault="0056478E" w:rsidP="0056478E">
      <w:pPr>
        <w:jc w:val="center"/>
        <w:rPr>
          <w:rFonts w:ascii="Times New Roman" w:hAnsi="Times New Roman"/>
          <w:i/>
          <w:iCs/>
        </w:rPr>
      </w:pPr>
      <w:r w:rsidRPr="003F3AAA">
        <w:rPr>
          <w:rFonts w:ascii="Times New Roman" w:hAnsi="Times New Roman"/>
          <w:i/>
          <w:iCs/>
        </w:rPr>
        <w:t xml:space="preserve">Địa </w:t>
      </w:r>
      <w:proofErr w:type="gramStart"/>
      <w:r w:rsidRPr="003F3AAA">
        <w:rPr>
          <w:rFonts w:ascii="Times New Roman" w:hAnsi="Times New Roman"/>
          <w:i/>
          <w:iCs/>
        </w:rPr>
        <w:t>chỉ:…</w:t>
      </w:r>
      <w:proofErr w:type="gramEnd"/>
      <w:r w:rsidRPr="003F3AAA">
        <w:rPr>
          <w:rFonts w:ascii="Times New Roman" w:hAnsi="Times New Roman"/>
          <w:i/>
          <w:iCs/>
        </w:rPr>
        <w:t>…………………………</w:t>
      </w:r>
      <w:proofErr w:type="gramStart"/>
      <w:r w:rsidRPr="003F3AAA">
        <w:rPr>
          <w:rFonts w:ascii="Times New Roman" w:hAnsi="Times New Roman"/>
          <w:i/>
          <w:iCs/>
        </w:rPr>
        <w:t>…..</w:t>
      </w:r>
      <w:proofErr w:type="gramEnd"/>
    </w:p>
    <w:p w14:paraId="4C8C5EAE" w14:textId="77777777" w:rsidR="0056478E" w:rsidRPr="003F3AAA" w:rsidRDefault="0056478E" w:rsidP="0056478E">
      <w:pPr>
        <w:jc w:val="center"/>
        <w:rPr>
          <w:rFonts w:ascii="Times New Roman" w:hAnsi="Times New Roman"/>
          <w:i/>
          <w:iCs/>
        </w:rPr>
      </w:pPr>
      <w:r w:rsidRPr="003F3AAA">
        <w:rPr>
          <w:rFonts w:ascii="Times New Roman" w:hAnsi="Times New Roman"/>
          <w:i/>
          <w:iCs/>
        </w:rPr>
        <w:t xml:space="preserve">Mã số </w:t>
      </w:r>
      <w:proofErr w:type="gramStart"/>
      <w:r w:rsidRPr="003F3AAA">
        <w:rPr>
          <w:rFonts w:ascii="Times New Roman" w:hAnsi="Times New Roman"/>
          <w:i/>
          <w:iCs/>
        </w:rPr>
        <w:t>thuế:…</w:t>
      </w:r>
      <w:proofErr w:type="gramEnd"/>
      <w:r w:rsidRPr="003F3AAA">
        <w:rPr>
          <w:rFonts w:ascii="Times New Roman" w:hAnsi="Times New Roman"/>
          <w:i/>
          <w:iCs/>
        </w:rPr>
        <w:t>………………………….</w:t>
      </w:r>
    </w:p>
    <w:p w14:paraId="401911B4" w14:textId="77777777" w:rsidR="0056478E" w:rsidRPr="003F3AAA" w:rsidRDefault="0056478E" w:rsidP="0056478E">
      <w:pPr>
        <w:jc w:val="center"/>
        <w:rPr>
          <w:rFonts w:ascii="Times New Roman" w:hAnsi="Times New Roman"/>
          <w:i/>
          <w:iCs/>
        </w:rPr>
      </w:pPr>
      <w:r w:rsidRPr="003F3AAA">
        <w:rPr>
          <w:rFonts w:ascii="Times New Roman" w:hAnsi="Times New Roman"/>
          <w:i/>
          <w:iCs/>
        </w:rPr>
        <w:t xml:space="preserve">Số điện </w:t>
      </w:r>
      <w:proofErr w:type="gramStart"/>
      <w:r w:rsidRPr="003F3AAA">
        <w:rPr>
          <w:rFonts w:ascii="Times New Roman" w:hAnsi="Times New Roman"/>
          <w:i/>
          <w:iCs/>
        </w:rPr>
        <w:t>thoại:…</w:t>
      </w:r>
      <w:proofErr w:type="gramEnd"/>
      <w:r w:rsidRPr="003F3AAA">
        <w:rPr>
          <w:rFonts w:ascii="Times New Roman" w:hAnsi="Times New Roman"/>
          <w:i/>
          <w:iCs/>
        </w:rPr>
        <w:t>………………………</w:t>
      </w:r>
    </w:p>
    <w:p w14:paraId="1CC8EDBA" w14:textId="77777777" w:rsidR="0056478E" w:rsidRPr="003F3AAA" w:rsidRDefault="0056478E" w:rsidP="0056478E">
      <w:pPr>
        <w:jc w:val="center"/>
        <w:rPr>
          <w:rFonts w:ascii="Times New Roman" w:hAnsi="Times New Roman"/>
          <w:i/>
          <w:iCs/>
        </w:rPr>
      </w:pPr>
      <w:proofErr w:type="gramStart"/>
      <w:r w:rsidRPr="003F3AAA">
        <w:rPr>
          <w:rFonts w:ascii="Times New Roman" w:hAnsi="Times New Roman"/>
          <w:i/>
          <w:iCs/>
        </w:rPr>
        <w:t>Email:…</w:t>
      </w:r>
      <w:proofErr w:type="gramEnd"/>
      <w:r w:rsidRPr="003F3AAA">
        <w:rPr>
          <w:rFonts w:ascii="Times New Roman" w:hAnsi="Times New Roman"/>
          <w:i/>
          <w:iCs/>
        </w:rPr>
        <w:t>……………………………</w:t>
      </w:r>
      <w:proofErr w:type="gramStart"/>
      <w:r w:rsidRPr="003F3AAA">
        <w:rPr>
          <w:rFonts w:ascii="Times New Roman" w:hAnsi="Times New Roman"/>
          <w:i/>
          <w:iCs/>
        </w:rPr>
        <w:t>…..</w:t>
      </w:r>
      <w:proofErr w:type="gramEnd"/>
    </w:p>
    <w:p w14:paraId="6354A90C" w14:textId="77777777" w:rsidR="0056478E" w:rsidRPr="003F3AAA" w:rsidRDefault="0056478E" w:rsidP="0056478E">
      <w:pPr>
        <w:jc w:val="center"/>
        <w:rPr>
          <w:rFonts w:ascii="Times New Roman" w:hAnsi="Times New Roman"/>
          <w:i/>
          <w:iCs/>
        </w:rPr>
      </w:pPr>
    </w:p>
    <w:p w14:paraId="41E61F34" w14:textId="77777777" w:rsidR="0056478E" w:rsidRPr="003F3AAA" w:rsidRDefault="0056478E" w:rsidP="0056478E">
      <w:pPr>
        <w:jc w:val="center"/>
        <w:rPr>
          <w:rFonts w:ascii="Times New Roman" w:hAnsi="Times New Roman"/>
          <w:b/>
          <w:bCs/>
        </w:rPr>
      </w:pPr>
      <w:r w:rsidRPr="003F3AAA">
        <w:rPr>
          <w:rFonts w:ascii="Times New Roman" w:hAnsi="Times New Roman"/>
          <w:b/>
          <w:bCs/>
        </w:rPr>
        <w:t>BÁO GIÁ</w:t>
      </w:r>
    </w:p>
    <w:p w14:paraId="3447F2AC" w14:textId="77777777" w:rsidR="0056478E" w:rsidRPr="003F3AAA" w:rsidRDefault="0056478E" w:rsidP="0056478E">
      <w:pPr>
        <w:jc w:val="center"/>
        <w:rPr>
          <w:rFonts w:ascii="Times New Roman" w:hAnsi="Times New Roman"/>
          <w:i/>
          <w:iCs/>
        </w:rPr>
      </w:pPr>
    </w:p>
    <w:p w14:paraId="47356FB9" w14:textId="77777777" w:rsidR="0056478E" w:rsidRPr="003F3AAA" w:rsidRDefault="0056478E" w:rsidP="0056478E">
      <w:pPr>
        <w:spacing w:after="60"/>
        <w:jc w:val="both"/>
        <w:rPr>
          <w:rFonts w:ascii="Times New Roman" w:hAnsi="Times New Roman"/>
        </w:rPr>
      </w:pPr>
      <w:r w:rsidRPr="003F3AAA">
        <w:rPr>
          <w:rFonts w:ascii="Times New Roman" w:hAnsi="Times New Roman"/>
        </w:rPr>
        <w:t>Kính gửi: Trung tâm Y tế thành phố Đông Triều</w:t>
      </w:r>
    </w:p>
    <w:p w14:paraId="680BF1BC" w14:textId="1DBB2A2B" w:rsidR="0056478E" w:rsidRPr="003F3AAA" w:rsidRDefault="0056478E" w:rsidP="0056478E">
      <w:pPr>
        <w:spacing w:after="60"/>
        <w:jc w:val="both"/>
        <w:rPr>
          <w:rFonts w:ascii="Times New Roman" w:hAnsi="Times New Roman"/>
        </w:rPr>
      </w:pPr>
      <w:r w:rsidRPr="003F3AAA">
        <w:rPr>
          <w:rFonts w:ascii="Times New Roman" w:hAnsi="Times New Roman"/>
        </w:rPr>
        <w:t xml:space="preserve">Địa chỉ: </w:t>
      </w:r>
      <w:r w:rsidR="00E80B5F">
        <w:rPr>
          <w:rFonts w:ascii="Times New Roman" w:hAnsi="Times New Roman"/>
        </w:rPr>
        <w:t>P</w:t>
      </w:r>
      <w:r w:rsidRPr="003F3AAA">
        <w:rPr>
          <w:rFonts w:ascii="Times New Roman" w:hAnsi="Times New Roman"/>
        </w:rPr>
        <w:t>hường Đức Chính, thành phố Đông Triều, tỉnh Quảng Ninh.</w:t>
      </w:r>
    </w:p>
    <w:p w14:paraId="2D4597DC" w14:textId="736EAD1B" w:rsidR="0056478E" w:rsidRPr="003F3AAA" w:rsidRDefault="0056478E" w:rsidP="0056478E">
      <w:pPr>
        <w:spacing w:after="60"/>
        <w:jc w:val="both"/>
        <w:rPr>
          <w:rFonts w:ascii="Times New Roman" w:hAnsi="Times New Roman"/>
        </w:rPr>
      </w:pPr>
      <w:r w:rsidRPr="003F3AAA">
        <w:rPr>
          <w:rFonts w:ascii="Times New Roman" w:hAnsi="Times New Roman"/>
        </w:rPr>
        <w:t xml:space="preserve">Căn cứ vào Thư mời chào giá số        /TM-TTYT ngày </w:t>
      </w:r>
      <w:r w:rsidR="00E80B5F">
        <w:rPr>
          <w:rFonts w:ascii="Times New Roman" w:hAnsi="Times New Roman"/>
        </w:rPr>
        <w:t>24</w:t>
      </w:r>
      <w:r w:rsidRPr="003F3AAA">
        <w:rPr>
          <w:rFonts w:ascii="Times New Roman" w:hAnsi="Times New Roman"/>
        </w:rPr>
        <w:t xml:space="preserve"> tháng </w:t>
      </w:r>
      <w:r w:rsidR="00E80B5F">
        <w:rPr>
          <w:rFonts w:ascii="Times New Roman" w:hAnsi="Times New Roman"/>
        </w:rPr>
        <w:t xml:space="preserve">6 </w:t>
      </w:r>
      <w:r w:rsidRPr="003F3AAA">
        <w:rPr>
          <w:rFonts w:ascii="Times New Roman" w:hAnsi="Times New Roman"/>
        </w:rPr>
        <w:t>năm 2025 của Trung tâm Y tế thành phố Đông Triều</w:t>
      </w:r>
      <w:r w:rsidR="00E80B5F">
        <w:rPr>
          <w:rFonts w:ascii="Times New Roman" w:hAnsi="Times New Roman"/>
        </w:rPr>
        <w:t>.</w:t>
      </w:r>
    </w:p>
    <w:p w14:paraId="61DF8F3D" w14:textId="77777777" w:rsidR="0056478E" w:rsidRPr="003F3AAA" w:rsidRDefault="0056478E" w:rsidP="0056478E">
      <w:pPr>
        <w:spacing w:after="60"/>
        <w:jc w:val="both"/>
        <w:rPr>
          <w:rFonts w:ascii="Times New Roman" w:hAnsi="Times New Roman"/>
        </w:rPr>
      </w:pPr>
      <w:r w:rsidRPr="003F3AAA">
        <w:rPr>
          <w:rFonts w:ascii="Times New Roman" w:hAnsi="Times New Roman"/>
          <w:i/>
          <w:iCs/>
        </w:rPr>
        <w:t xml:space="preserve">(Tên nhà cung cấp) </w:t>
      </w:r>
      <w:r w:rsidRPr="003F3AAA">
        <w:rPr>
          <w:rFonts w:ascii="Times New Roman" w:hAnsi="Times New Roman"/>
        </w:rPr>
        <w:t>xin gửi tới Trung tâm Y tế thành phố Đông Triều bảng báo giá như sau:</w:t>
      </w:r>
    </w:p>
    <w:tbl>
      <w:tblPr>
        <w:tblW w:w="992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76"/>
        <w:gridCol w:w="1448"/>
        <w:gridCol w:w="1677"/>
        <w:gridCol w:w="808"/>
        <w:gridCol w:w="984"/>
        <w:gridCol w:w="2933"/>
        <w:gridCol w:w="1297"/>
      </w:tblGrid>
      <w:tr w:rsidR="0056478E" w:rsidRPr="003F3AAA" w14:paraId="669896EB" w14:textId="77777777" w:rsidTr="00A44EC9">
        <w:tc>
          <w:tcPr>
            <w:tcW w:w="776" w:type="dxa"/>
          </w:tcPr>
          <w:p w14:paraId="5886F977" w14:textId="77777777" w:rsidR="0056478E" w:rsidRPr="003F3AAA" w:rsidRDefault="0056478E" w:rsidP="00A44EC9">
            <w:pPr>
              <w:jc w:val="center"/>
              <w:rPr>
                <w:rFonts w:ascii="Times New Roman" w:hAnsi="Times New Roman"/>
                <w:b/>
                <w:bCs/>
              </w:rPr>
            </w:pPr>
            <w:r w:rsidRPr="003F3AAA">
              <w:rPr>
                <w:rFonts w:ascii="Times New Roman" w:hAnsi="Times New Roman"/>
                <w:b/>
                <w:bCs/>
              </w:rPr>
              <w:t>STT</w:t>
            </w:r>
          </w:p>
        </w:tc>
        <w:tc>
          <w:tcPr>
            <w:tcW w:w="1461" w:type="dxa"/>
          </w:tcPr>
          <w:p w14:paraId="4D1D300F" w14:textId="77777777" w:rsidR="0056478E" w:rsidRPr="003F3AAA" w:rsidRDefault="0056478E" w:rsidP="00A44EC9">
            <w:pPr>
              <w:jc w:val="center"/>
              <w:rPr>
                <w:rFonts w:ascii="Times New Roman" w:hAnsi="Times New Roman"/>
                <w:b/>
                <w:bCs/>
              </w:rPr>
            </w:pPr>
            <w:r w:rsidRPr="003F3AAA">
              <w:rPr>
                <w:rFonts w:ascii="Times New Roman" w:hAnsi="Times New Roman"/>
                <w:b/>
                <w:bCs/>
              </w:rPr>
              <w:t>Tên dịch vụ/ hàng hóa</w:t>
            </w:r>
          </w:p>
        </w:tc>
        <w:tc>
          <w:tcPr>
            <w:tcW w:w="1698" w:type="dxa"/>
          </w:tcPr>
          <w:p w14:paraId="73C98384" w14:textId="77777777" w:rsidR="0056478E" w:rsidRPr="003F3AAA" w:rsidRDefault="0056478E" w:rsidP="00A44EC9">
            <w:pPr>
              <w:jc w:val="center"/>
              <w:rPr>
                <w:rFonts w:ascii="Times New Roman" w:hAnsi="Times New Roman"/>
                <w:b/>
                <w:bCs/>
              </w:rPr>
            </w:pPr>
            <w:r w:rsidRPr="003F3AAA">
              <w:rPr>
                <w:rFonts w:ascii="Times New Roman" w:hAnsi="Times New Roman"/>
                <w:b/>
                <w:bCs/>
              </w:rPr>
              <w:t>Mô tả dịch vụ</w:t>
            </w:r>
          </w:p>
        </w:tc>
        <w:tc>
          <w:tcPr>
            <w:tcW w:w="723" w:type="dxa"/>
          </w:tcPr>
          <w:p w14:paraId="14C75784" w14:textId="77777777" w:rsidR="0056478E" w:rsidRPr="003F3AAA" w:rsidRDefault="0056478E" w:rsidP="00A44EC9">
            <w:pPr>
              <w:jc w:val="center"/>
              <w:rPr>
                <w:rFonts w:ascii="Times New Roman" w:hAnsi="Times New Roman"/>
                <w:b/>
                <w:bCs/>
              </w:rPr>
            </w:pPr>
            <w:r w:rsidRPr="003F3AAA">
              <w:rPr>
                <w:rFonts w:ascii="Times New Roman" w:hAnsi="Times New Roman"/>
                <w:b/>
                <w:bCs/>
              </w:rPr>
              <w:t>ĐVT</w:t>
            </w:r>
          </w:p>
        </w:tc>
        <w:tc>
          <w:tcPr>
            <w:tcW w:w="984" w:type="dxa"/>
          </w:tcPr>
          <w:p w14:paraId="3E752078" w14:textId="77777777" w:rsidR="0056478E" w:rsidRPr="003F3AAA" w:rsidRDefault="0056478E" w:rsidP="00A44EC9">
            <w:pPr>
              <w:jc w:val="center"/>
              <w:rPr>
                <w:rFonts w:ascii="Times New Roman" w:hAnsi="Times New Roman"/>
                <w:b/>
                <w:bCs/>
              </w:rPr>
            </w:pPr>
            <w:r w:rsidRPr="003F3AAA">
              <w:rPr>
                <w:rFonts w:ascii="Times New Roman" w:hAnsi="Times New Roman"/>
                <w:b/>
                <w:bCs/>
              </w:rPr>
              <w:t>Số lượng</w:t>
            </w:r>
          </w:p>
        </w:tc>
        <w:tc>
          <w:tcPr>
            <w:tcW w:w="2978" w:type="dxa"/>
          </w:tcPr>
          <w:p w14:paraId="2E6B7A4E" w14:textId="77777777" w:rsidR="0056478E" w:rsidRPr="003F3AAA" w:rsidRDefault="0056478E" w:rsidP="00A44EC9">
            <w:pPr>
              <w:jc w:val="center"/>
              <w:rPr>
                <w:rFonts w:ascii="Times New Roman" w:hAnsi="Times New Roman"/>
                <w:b/>
                <w:bCs/>
              </w:rPr>
            </w:pPr>
            <w:r w:rsidRPr="003F3AAA">
              <w:rPr>
                <w:rFonts w:ascii="Times New Roman" w:hAnsi="Times New Roman"/>
                <w:b/>
                <w:bCs/>
              </w:rPr>
              <w:t xml:space="preserve">Đơn giá (bao gồm tất cả chi phí cho dịch vụ liên quan và thuế phí, lệ </w:t>
            </w:r>
            <w:proofErr w:type="gramStart"/>
            <w:r w:rsidRPr="003F3AAA">
              <w:rPr>
                <w:rFonts w:ascii="Times New Roman" w:hAnsi="Times New Roman"/>
                <w:b/>
                <w:bCs/>
              </w:rPr>
              <w:t>phí)</w:t>
            </w:r>
            <w:r w:rsidRPr="003F3AAA">
              <w:rPr>
                <w:rFonts w:ascii="Times New Roman" w:hAnsi="Times New Roman"/>
                <w:b/>
                <w:bCs/>
                <w:vertAlign w:val="superscript"/>
              </w:rPr>
              <w:t xml:space="preserve">  </w:t>
            </w:r>
            <w:r w:rsidRPr="003F3AAA">
              <w:rPr>
                <w:rFonts w:ascii="Times New Roman" w:hAnsi="Times New Roman"/>
                <w:b/>
                <w:bCs/>
              </w:rPr>
              <w:t>(</w:t>
            </w:r>
            <w:proofErr w:type="gramEnd"/>
            <w:r w:rsidRPr="003F3AAA">
              <w:rPr>
                <w:rFonts w:ascii="Times New Roman" w:hAnsi="Times New Roman"/>
                <w:b/>
                <w:bCs/>
              </w:rPr>
              <w:t>VNĐ)</w:t>
            </w:r>
          </w:p>
        </w:tc>
        <w:tc>
          <w:tcPr>
            <w:tcW w:w="1303" w:type="dxa"/>
          </w:tcPr>
          <w:p w14:paraId="6C3FCC96" w14:textId="77777777" w:rsidR="0056478E" w:rsidRPr="003F3AAA" w:rsidRDefault="0056478E" w:rsidP="00A44EC9">
            <w:pPr>
              <w:jc w:val="center"/>
              <w:rPr>
                <w:rFonts w:ascii="Times New Roman" w:hAnsi="Times New Roman"/>
                <w:b/>
                <w:bCs/>
              </w:rPr>
            </w:pPr>
            <w:r w:rsidRPr="003F3AAA">
              <w:rPr>
                <w:rFonts w:ascii="Times New Roman" w:hAnsi="Times New Roman"/>
                <w:b/>
                <w:bCs/>
              </w:rPr>
              <w:t>Thành tiền</w:t>
            </w:r>
          </w:p>
        </w:tc>
      </w:tr>
      <w:tr w:rsidR="0056478E" w:rsidRPr="003F3AAA" w14:paraId="6A4F0DB5" w14:textId="77777777" w:rsidTr="00A44EC9">
        <w:tc>
          <w:tcPr>
            <w:tcW w:w="776" w:type="dxa"/>
          </w:tcPr>
          <w:p w14:paraId="06E29C1A" w14:textId="77777777" w:rsidR="0056478E" w:rsidRPr="003F3AAA" w:rsidRDefault="0056478E" w:rsidP="00A44EC9">
            <w:pPr>
              <w:jc w:val="center"/>
              <w:rPr>
                <w:rFonts w:ascii="Times New Roman" w:hAnsi="Times New Roman"/>
              </w:rPr>
            </w:pPr>
            <w:r w:rsidRPr="003F3AAA">
              <w:rPr>
                <w:rFonts w:ascii="Times New Roman" w:hAnsi="Times New Roman"/>
              </w:rPr>
              <w:t>1</w:t>
            </w:r>
          </w:p>
        </w:tc>
        <w:tc>
          <w:tcPr>
            <w:tcW w:w="1461" w:type="dxa"/>
          </w:tcPr>
          <w:p w14:paraId="3E8B460C" w14:textId="77777777" w:rsidR="0056478E" w:rsidRPr="003F3AAA" w:rsidRDefault="0056478E" w:rsidP="00A44EC9">
            <w:pPr>
              <w:jc w:val="both"/>
              <w:rPr>
                <w:rFonts w:ascii="Times New Roman" w:hAnsi="Times New Roman"/>
              </w:rPr>
            </w:pPr>
          </w:p>
        </w:tc>
        <w:tc>
          <w:tcPr>
            <w:tcW w:w="1698" w:type="dxa"/>
          </w:tcPr>
          <w:p w14:paraId="000B0178" w14:textId="77777777" w:rsidR="0056478E" w:rsidRPr="003F3AAA" w:rsidRDefault="0056478E" w:rsidP="00A44EC9">
            <w:pPr>
              <w:jc w:val="both"/>
              <w:rPr>
                <w:rFonts w:ascii="Times New Roman" w:hAnsi="Times New Roman"/>
              </w:rPr>
            </w:pPr>
          </w:p>
        </w:tc>
        <w:tc>
          <w:tcPr>
            <w:tcW w:w="723" w:type="dxa"/>
          </w:tcPr>
          <w:p w14:paraId="41441A88" w14:textId="77777777" w:rsidR="0056478E" w:rsidRPr="003F3AAA" w:rsidRDefault="0056478E" w:rsidP="00A44EC9">
            <w:pPr>
              <w:jc w:val="both"/>
              <w:rPr>
                <w:rFonts w:ascii="Times New Roman" w:hAnsi="Times New Roman"/>
              </w:rPr>
            </w:pPr>
          </w:p>
        </w:tc>
        <w:tc>
          <w:tcPr>
            <w:tcW w:w="984" w:type="dxa"/>
          </w:tcPr>
          <w:p w14:paraId="6CBAA740" w14:textId="77777777" w:rsidR="0056478E" w:rsidRPr="003F3AAA" w:rsidRDefault="0056478E" w:rsidP="00A44EC9">
            <w:pPr>
              <w:jc w:val="both"/>
              <w:rPr>
                <w:rFonts w:ascii="Times New Roman" w:hAnsi="Times New Roman"/>
              </w:rPr>
            </w:pPr>
          </w:p>
        </w:tc>
        <w:tc>
          <w:tcPr>
            <w:tcW w:w="2978" w:type="dxa"/>
          </w:tcPr>
          <w:p w14:paraId="4FAF338A" w14:textId="77777777" w:rsidR="0056478E" w:rsidRPr="003F3AAA" w:rsidRDefault="0056478E" w:rsidP="00A44EC9">
            <w:pPr>
              <w:jc w:val="both"/>
              <w:rPr>
                <w:rFonts w:ascii="Times New Roman" w:hAnsi="Times New Roman"/>
              </w:rPr>
            </w:pPr>
          </w:p>
        </w:tc>
        <w:tc>
          <w:tcPr>
            <w:tcW w:w="1303" w:type="dxa"/>
          </w:tcPr>
          <w:p w14:paraId="0F59278D" w14:textId="77777777" w:rsidR="0056478E" w:rsidRPr="003F3AAA" w:rsidRDefault="0056478E" w:rsidP="00A44EC9">
            <w:pPr>
              <w:jc w:val="both"/>
              <w:rPr>
                <w:rFonts w:ascii="Times New Roman" w:hAnsi="Times New Roman"/>
              </w:rPr>
            </w:pPr>
          </w:p>
        </w:tc>
      </w:tr>
      <w:tr w:rsidR="0056478E" w:rsidRPr="003F3AAA" w14:paraId="56332F6E" w14:textId="77777777" w:rsidTr="00A44EC9">
        <w:tc>
          <w:tcPr>
            <w:tcW w:w="776" w:type="dxa"/>
          </w:tcPr>
          <w:p w14:paraId="75CDCF83" w14:textId="77777777" w:rsidR="0056478E" w:rsidRPr="003F3AAA" w:rsidRDefault="0056478E" w:rsidP="00A44EC9">
            <w:pPr>
              <w:jc w:val="center"/>
              <w:rPr>
                <w:rFonts w:ascii="Times New Roman" w:hAnsi="Times New Roman"/>
              </w:rPr>
            </w:pPr>
            <w:r w:rsidRPr="003F3AAA">
              <w:rPr>
                <w:rFonts w:ascii="Times New Roman" w:hAnsi="Times New Roman"/>
              </w:rPr>
              <w:t>2</w:t>
            </w:r>
          </w:p>
        </w:tc>
        <w:tc>
          <w:tcPr>
            <w:tcW w:w="1461" w:type="dxa"/>
          </w:tcPr>
          <w:p w14:paraId="739ED0F8" w14:textId="77777777" w:rsidR="0056478E" w:rsidRPr="003F3AAA" w:rsidRDefault="0056478E" w:rsidP="00A44EC9">
            <w:pPr>
              <w:jc w:val="both"/>
              <w:rPr>
                <w:rFonts w:ascii="Times New Roman" w:hAnsi="Times New Roman"/>
              </w:rPr>
            </w:pPr>
          </w:p>
        </w:tc>
        <w:tc>
          <w:tcPr>
            <w:tcW w:w="1698" w:type="dxa"/>
          </w:tcPr>
          <w:p w14:paraId="2EC3A804" w14:textId="77777777" w:rsidR="0056478E" w:rsidRPr="003F3AAA" w:rsidRDefault="0056478E" w:rsidP="00A44EC9">
            <w:pPr>
              <w:jc w:val="both"/>
              <w:rPr>
                <w:rFonts w:ascii="Times New Roman" w:hAnsi="Times New Roman"/>
              </w:rPr>
            </w:pPr>
          </w:p>
        </w:tc>
        <w:tc>
          <w:tcPr>
            <w:tcW w:w="723" w:type="dxa"/>
          </w:tcPr>
          <w:p w14:paraId="231166EA" w14:textId="77777777" w:rsidR="0056478E" w:rsidRPr="003F3AAA" w:rsidRDefault="0056478E" w:rsidP="00A44EC9">
            <w:pPr>
              <w:jc w:val="both"/>
              <w:rPr>
                <w:rFonts w:ascii="Times New Roman" w:hAnsi="Times New Roman"/>
              </w:rPr>
            </w:pPr>
          </w:p>
        </w:tc>
        <w:tc>
          <w:tcPr>
            <w:tcW w:w="984" w:type="dxa"/>
          </w:tcPr>
          <w:p w14:paraId="6DA5E118" w14:textId="77777777" w:rsidR="0056478E" w:rsidRPr="003F3AAA" w:rsidRDefault="0056478E" w:rsidP="00A44EC9">
            <w:pPr>
              <w:jc w:val="both"/>
              <w:rPr>
                <w:rFonts w:ascii="Times New Roman" w:hAnsi="Times New Roman"/>
              </w:rPr>
            </w:pPr>
          </w:p>
        </w:tc>
        <w:tc>
          <w:tcPr>
            <w:tcW w:w="2978" w:type="dxa"/>
          </w:tcPr>
          <w:p w14:paraId="0FB93781" w14:textId="77777777" w:rsidR="0056478E" w:rsidRPr="003F3AAA" w:rsidRDefault="0056478E" w:rsidP="00A44EC9">
            <w:pPr>
              <w:jc w:val="both"/>
              <w:rPr>
                <w:rFonts w:ascii="Times New Roman" w:hAnsi="Times New Roman"/>
              </w:rPr>
            </w:pPr>
          </w:p>
        </w:tc>
        <w:tc>
          <w:tcPr>
            <w:tcW w:w="1303" w:type="dxa"/>
          </w:tcPr>
          <w:p w14:paraId="4F9304FD" w14:textId="77777777" w:rsidR="0056478E" w:rsidRPr="003F3AAA" w:rsidRDefault="0056478E" w:rsidP="00A44EC9">
            <w:pPr>
              <w:jc w:val="both"/>
              <w:rPr>
                <w:rFonts w:ascii="Times New Roman" w:hAnsi="Times New Roman"/>
              </w:rPr>
            </w:pPr>
          </w:p>
        </w:tc>
      </w:tr>
      <w:tr w:rsidR="0056478E" w:rsidRPr="003F3AAA" w14:paraId="6CC3309D" w14:textId="77777777" w:rsidTr="00A44EC9">
        <w:tc>
          <w:tcPr>
            <w:tcW w:w="776" w:type="dxa"/>
          </w:tcPr>
          <w:p w14:paraId="04AF80C8" w14:textId="77777777" w:rsidR="0056478E" w:rsidRPr="003F3AAA" w:rsidRDefault="0056478E" w:rsidP="00A44EC9">
            <w:pPr>
              <w:jc w:val="center"/>
              <w:rPr>
                <w:rFonts w:ascii="Times New Roman" w:hAnsi="Times New Roman"/>
              </w:rPr>
            </w:pPr>
            <w:r w:rsidRPr="003F3AAA">
              <w:rPr>
                <w:rFonts w:ascii="Times New Roman" w:hAnsi="Times New Roman"/>
              </w:rPr>
              <w:t>……</w:t>
            </w:r>
          </w:p>
        </w:tc>
        <w:tc>
          <w:tcPr>
            <w:tcW w:w="1461" w:type="dxa"/>
          </w:tcPr>
          <w:p w14:paraId="5BEC28C2" w14:textId="77777777" w:rsidR="0056478E" w:rsidRPr="003F3AAA" w:rsidRDefault="0056478E" w:rsidP="00A44EC9">
            <w:pPr>
              <w:jc w:val="both"/>
              <w:rPr>
                <w:rFonts w:ascii="Times New Roman" w:hAnsi="Times New Roman"/>
              </w:rPr>
            </w:pPr>
          </w:p>
        </w:tc>
        <w:tc>
          <w:tcPr>
            <w:tcW w:w="1698" w:type="dxa"/>
          </w:tcPr>
          <w:p w14:paraId="0DE48BD9" w14:textId="77777777" w:rsidR="0056478E" w:rsidRPr="003F3AAA" w:rsidRDefault="0056478E" w:rsidP="00A44EC9">
            <w:pPr>
              <w:jc w:val="both"/>
              <w:rPr>
                <w:rFonts w:ascii="Times New Roman" w:hAnsi="Times New Roman"/>
              </w:rPr>
            </w:pPr>
          </w:p>
        </w:tc>
        <w:tc>
          <w:tcPr>
            <w:tcW w:w="723" w:type="dxa"/>
          </w:tcPr>
          <w:p w14:paraId="13D5B07E" w14:textId="77777777" w:rsidR="0056478E" w:rsidRPr="003F3AAA" w:rsidRDefault="0056478E" w:rsidP="00A44EC9">
            <w:pPr>
              <w:jc w:val="both"/>
              <w:rPr>
                <w:rFonts w:ascii="Times New Roman" w:hAnsi="Times New Roman"/>
              </w:rPr>
            </w:pPr>
          </w:p>
        </w:tc>
        <w:tc>
          <w:tcPr>
            <w:tcW w:w="984" w:type="dxa"/>
          </w:tcPr>
          <w:p w14:paraId="07E08F25" w14:textId="77777777" w:rsidR="0056478E" w:rsidRPr="003F3AAA" w:rsidRDefault="0056478E" w:rsidP="00A44EC9">
            <w:pPr>
              <w:jc w:val="both"/>
              <w:rPr>
                <w:rFonts w:ascii="Times New Roman" w:hAnsi="Times New Roman"/>
              </w:rPr>
            </w:pPr>
          </w:p>
        </w:tc>
        <w:tc>
          <w:tcPr>
            <w:tcW w:w="2978" w:type="dxa"/>
          </w:tcPr>
          <w:p w14:paraId="4CE028DA" w14:textId="77777777" w:rsidR="0056478E" w:rsidRPr="003F3AAA" w:rsidRDefault="0056478E" w:rsidP="00A44EC9">
            <w:pPr>
              <w:jc w:val="both"/>
              <w:rPr>
                <w:rFonts w:ascii="Times New Roman" w:hAnsi="Times New Roman"/>
              </w:rPr>
            </w:pPr>
          </w:p>
        </w:tc>
        <w:tc>
          <w:tcPr>
            <w:tcW w:w="1303" w:type="dxa"/>
          </w:tcPr>
          <w:p w14:paraId="4E8C05B1" w14:textId="77777777" w:rsidR="0056478E" w:rsidRPr="003F3AAA" w:rsidRDefault="0056478E" w:rsidP="00A44EC9">
            <w:pPr>
              <w:jc w:val="both"/>
              <w:rPr>
                <w:rFonts w:ascii="Times New Roman" w:hAnsi="Times New Roman"/>
              </w:rPr>
            </w:pPr>
          </w:p>
        </w:tc>
      </w:tr>
      <w:tr w:rsidR="0056478E" w:rsidRPr="003F3AAA" w14:paraId="48546381" w14:textId="77777777" w:rsidTr="00A44EC9">
        <w:tc>
          <w:tcPr>
            <w:tcW w:w="776" w:type="dxa"/>
          </w:tcPr>
          <w:p w14:paraId="172CE4A8" w14:textId="77777777" w:rsidR="0056478E" w:rsidRPr="003F3AAA" w:rsidRDefault="0056478E" w:rsidP="00A44EC9">
            <w:pPr>
              <w:jc w:val="both"/>
              <w:rPr>
                <w:rFonts w:ascii="Times New Roman" w:hAnsi="Times New Roman"/>
                <w:b/>
                <w:bCs/>
              </w:rPr>
            </w:pPr>
          </w:p>
        </w:tc>
        <w:tc>
          <w:tcPr>
            <w:tcW w:w="1461" w:type="dxa"/>
          </w:tcPr>
          <w:p w14:paraId="304CD0FB" w14:textId="77777777" w:rsidR="0056478E" w:rsidRPr="003F3AAA" w:rsidRDefault="0056478E" w:rsidP="00A44EC9">
            <w:pPr>
              <w:jc w:val="both"/>
              <w:rPr>
                <w:rFonts w:ascii="Times New Roman" w:hAnsi="Times New Roman"/>
                <w:b/>
                <w:bCs/>
              </w:rPr>
            </w:pPr>
            <w:r w:rsidRPr="003F3AAA">
              <w:rPr>
                <w:rFonts w:ascii="Times New Roman" w:hAnsi="Times New Roman"/>
                <w:b/>
                <w:bCs/>
              </w:rPr>
              <w:t xml:space="preserve">Tổng </w:t>
            </w:r>
          </w:p>
        </w:tc>
        <w:tc>
          <w:tcPr>
            <w:tcW w:w="1698" w:type="dxa"/>
          </w:tcPr>
          <w:p w14:paraId="0DF9FFC2" w14:textId="77777777" w:rsidR="0056478E" w:rsidRPr="003F3AAA" w:rsidRDefault="0056478E" w:rsidP="00A44EC9">
            <w:pPr>
              <w:jc w:val="both"/>
              <w:rPr>
                <w:rFonts w:ascii="Times New Roman" w:hAnsi="Times New Roman"/>
                <w:b/>
                <w:bCs/>
              </w:rPr>
            </w:pPr>
          </w:p>
        </w:tc>
        <w:tc>
          <w:tcPr>
            <w:tcW w:w="723" w:type="dxa"/>
          </w:tcPr>
          <w:p w14:paraId="4AD56F65" w14:textId="77777777" w:rsidR="0056478E" w:rsidRPr="003F3AAA" w:rsidRDefault="0056478E" w:rsidP="00A44EC9">
            <w:pPr>
              <w:jc w:val="both"/>
              <w:rPr>
                <w:rFonts w:ascii="Times New Roman" w:hAnsi="Times New Roman"/>
                <w:b/>
                <w:bCs/>
              </w:rPr>
            </w:pPr>
          </w:p>
        </w:tc>
        <w:tc>
          <w:tcPr>
            <w:tcW w:w="984" w:type="dxa"/>
          </w:tcPr>
          <w:p w14:paraId="791F5F30" w14:textId="77777777" w:rsidR="0056478E" w:rsidRPr="003F3AAA" w:rsidRDefault="0056478E" w:rsidP="00A44EC9">
            <w:pPr>
              <w:jc w:val="both"/>
              <w:rPr>
                <w:rFonts w:ascii="Times New Roman" w:hAnsi="Times New Roman"/>
                <w:b/>
                <w:bCs/>
              </w:rPr>
            </w:pPr>
          </w:p>
        </w:tc>
        <w:tc>
          <w:tcPr>
            <w:tcW w:w="2978" w:type="dxa"/>
          </w:tcPr>
          <w:p w14:paraId="4393AB0D" w14:textId="77777777" w:rsidR="0056478E" w:rsidRPr="003F3AAA" w:rsidRDefault="0056478E" w:rsidP="00A44EC9">
            <w:pPr>
              <w:jc w:val="both"/>
              <w:rPr>
                <w:rFonts w:ascii="Times New Roman" w:hAnsi="Times New Roman"/>
                <w:b/>
                <w:bCs/>
              </w:rPr>
            </w:pPr>
          </w:p>
        </w:tc>
        <w:tc>
          <w:tcPr>
            <w:tcW w:w="1303" w:type="dxa"/>
          </w:tcPr>
          <w:p w14:paraId="1315D9E2" w14:textId="77777777" w:rsidR="0056478E" w:rsidRPr="003F3AAA" w:rsidRDefault="0056478E" w:rsidP="00A44EC9">
            <w:pPr>
              <w:jc w:val="both"/>
              <w:rPr>
                <w:rFonts w:ascii="Times New Roman" w:hAnsi="Times New Roman"/>
                <w:b/>
                <w:bCs/>
              </w:rPr>
            </w:pPr>
          </w:p>
        </w:tc>
      </w:tr>
      <w:tr w:rsidR="0056478E" w:rsidRPr="003F3AAA" w14:paraId="32F96590" w14:textId="77777777" w:rsidTr="00A44EC9">
        <w:tc>
          <w:tcPr>
            <w:tcW w:w="9923" w:type="dxa"/>
            <w:gridSpan w:val="7"/>
          </w:tcPr>
          <w:p w14:paraId="687A32BD" w14:textId="77777777" w:rsidR="0056478E" w:rsidRPr="003F3AAA" w:rsidRDefault="0056478E" w:rsidP="00A44EC9">
            <w:pPr>
              <w:jc w:val="center"/>
              <w:rPr>
                <w:rFonts w:ascii="Times New Roman" w:hAnsi="Times New Roman"/>
                <w:i/>
                <w:iCs/>
              </w:rPr>
            </w:pPr>
            <w:r w:rsidRPr="003F3AAA">
              <w:rPr>
                <w:rFonts w:ascii="Times New Roman" w:hAnsi="Times New Roman"/>
                <w:i/>
                <w:iCs/>
              </w:rPr>
              <w:t>Bằng chữ: …………………………………………………………………</w:t>
            </w:r>
          </w:p>
        </w:tc>
      </w:tr>
    </w:tbl>
    <w:p w14:paraId="60668FB3" w14:textId="77777777" w:rsidR="00E80B5F" w:rsidRDefault="00E80B5F" w:rsidP="0056478E">
      <w:pPr>
        <w:pStyle w:val="Tablecaption0"/>
        <w:ind w:right="-284" w:firstLine="567"/>
        <w:rPr>
          <w:sz w:val="28"/>
          <w:szCs w:val="28"/>
        </w:rPr>
      </w:pPr>
    </w:p>
    <w:p w14:paraId="24BA042E" w14:textId="77F3D606" w:rsidR="0056478E" w:rsidRPr="003F3AAA" w:rsidRDefault="0056478E" w:rsidP="0056478E">
      <w:pPr>
        <w:pStyle w:val="Tablecaption0"/>
        <w:ind w:right="-284" w:firstLine="567"/>
        <w:rPr>
          <w:sz w:val="28"/>
          <w:szCs w:val="28"/>
        </w:rPr>
      </w:pPr>
      <w:r w:rsidRPr="003F3AAA">
        <w:rPr>
          <w:sz w:val="28"/>
          <w:szCs w:val="28"/>
        </w:rPr>
        <w:t xml:space="preserve">- Báo giá này có hiệu lực trong vòng: …. ngày, kể từ ngày ... tháng ... năm </w:t>
      </w:r>
      <w:proofErr w:type="gramStart"/>
      <w:r w:rsidRPr="003F3AAA">
        <w:rPr>
          <w:sz w:val="28"/>
          <w:szCs w:val="28"/>
        </w:rPr>
        <w:t>...(</w:t>
      </w:r>
      <w:proofErr w:type="gramEnd"/>
      <w:r w:rsidRPr="003F3AAA">
        <w:rPr>
          <w:i/>
          <w:sz w:val="28"/>
          <w:szCs w:val="28"/>
        </w:rPr>
        <w:t>lưu ý phù hợp với thời gian chào giá tại thư mời của Trung tâm Y tế thành phố Đông Triều</w:t>
      </w:r>
      <w:bookmarkStart w:id="0" w:name="bookmark86"/>
      <w:bookmarkEnd w:id="0"/>
      <w:r w:rsidRPr="003F3AAA">
        <w:rPr>
          <w:i/>
          <w:sz w:val="28"/>
          <w:szCs w:val="28"/>
        </w:rPr>
        <w:t>).</w:t>
      </w:r>
    </w:p>
    <w:p w14:paraId="0F3F1B67" w14:textId="77777777" w:rsidR="0056478E" w:rsidRPr="003F3AAA" w:rsidRDefault="0056478E" w:rsidP="0056478E">
      <w:pPr>
        <w:pStyle w:val="Tablecaption0"/>
        <w:ind w:right="-284" w:firstLine="567"/>
        <w:rPr>
          <w:sz w:val="28"/>
          <w:szCs w:val="28"/>
        </w:rPr>
      </w:pPr>
      <w:r w:rsidRPr="003F3AAA">
        <w:rPr>
          <w:sz w:val="28"/>
          <w:szCs w:val="28"/>
        </w:rPr>
        <w:t>- Chúng tôi cam kết:</w:t>
      </w:r>
    </w:p>
    <w:p w14:paraId="030AE4DC" w14:textId="77777777" w:rsidR="0056478E" w:rsidRPr="003F3AAA" w:rsidRDefault="0056478E" w:rsidP="0056478E">
      <w:pPr>
        <w:pStyle w:val="BodyText"/>
        <w:tabs>
          <w:tab w:val="left" w:pos="1000"/>
        </w:tabs>
        <w:ind w:left="0" w:right="-284" w:firstLine="567"/>
        <w:jc w:val="both"/>
      </w:pPr>
      <w:bookmarkStart w:id="1" w:name="bookmark87"/>
      <w:bookmarkEnd w:id="1"/>
      <w:r w:rsidRPr="003F3AAA">
        <w:rPr>
          <w:i/>
          <w:iCs/>
          <w:lang w:val="en-US"/>
        </w:rPr>
        <w:t xml:space="preserve">+ </w:t>
      </w:r>
      <w:r w:rsidRPr="003F3AAA">
        <w:rPr>
          <w:i/>
          <w:iCs/>
        </w:rPr>
        <w:t>Không đang</w:t>
      </w:r>
      <w:r w:rsidRPr="003F3AAA">
        <w:rPr>
          <w:i/>
          <w:iCs/>
          <w:lang w:val="en-US"/>
        </w:rPr>
        <w:t xml:space="preserve"> </w:t>
      </w:r>
      <w:r w:rsidRPr="003F3AAA">
        <w:rPr>
          <w:i/>
          <w:iCs/>
        </w:rPr>
        <w:t>trong quá trình th</w:t>
      </w:r>
      <w:r w:rsidRPr="003F3AAA">
        <w:rPr>
          <w:i/>
          <w:iCs/>
          <w:lang w:val="en-US"/>
        </w:rPr>
        <w:t>ự</w:t>
      </w:r>
      <w:r w:rsidRPr="003F3AAA">
        <w:rPr>
          <w:i/>
          <w:iCs/>
        </w:rPr>
        <w:t>c hiện thủ tục giải th</w:t>
      </w:r>
      <w:r w:rsidRPr="003F3AAA">
        <w:rPr>
          <w:i/>
          <w:iCs/>
          <w:lang w:val="en-US"/>
        </w:rPr>
        <w:t>ể</w:t>
      </w:r>
      <w:r w:rsidRPr="003F3AAA">
        <w:rPr>
          <w:i/>
          <w:iCs/>
        </w:rPr>
        <w:t xml:space="preserve"> hoặc bị thu h</w:t>
      </w:r>
      <w:r w:rsidRPr="003F3AAA">
        <w:rPr>
          <w:i/>
          <w:iCs/>
          <w:lang w:val="en-US"/>
        </w:rPr>
        <w:t>ồ</w:t>
      </w:r>
      <w:r w:rsidRPr="003F3AAA">
        <w:rPr>
          <w:i/>
          <w:iCs/>
        </w:rPr>
        <w:t>i Gi</w:t>
      </w:r>
      <w:r w:rsidRPr="003F3AAA">
        <w:rPr>
          <w:i/>
          <w:iCs/>
          <w:lang w:val="en-US"/>
        </w:rPr>
        <w:t>ấ</w:t>
      </w:r>
      <w:r w:rsidRPr="003F3AAA">
        <w:rPr>
          <w:i/>
          <w:iCs/>
        </w:rPr>
        <w:t xml:space="preserve">y chứng nhận đăng ký doanh nghiệp hoặc Giấy chứng nhận đăng ký hộ kinh doanh hoặc các tài liệu </w:t>
      </w:r>
      <w:r w:rsidRPr="003F3AAA">
        <w:rPr>
          <w:i/>
          <w:iCs/>
          <w:lang w:val="en-US"/>
        </w:rPr>
        <w:t>tương</w:t>
      </w:r>
      <w:r w:rsidRPr="003F3AAA">
        <w:rPr>
          <w:i/>
          <w:iCs/>
        </w:rPr>
        <w:t xml:space="preserve"> đư</w:t>
      </w:r>
      <w:r w:rsidRPr="003F3AAA">
        <w:rPr>
          <w:i/>
          <w:iCs/>
          <w:lang w:val="en-US"/>
        </w:rPr>
        <w:t>ơ</w:t>
      </w:r>
      <w:r w:rsidRPr="003F3AAA">
        <w:rPr>
          <w:i/>
          <w:iCs/>
        </w:rPr>
        <w:t>ng khác; không thuộc trường h</w:t>
      </w:r>
      <w:r w:rsidRPr="003F3AAA">
        <w:rPr>
          <w:i/>
          <w:iCs/>
          <w:lang w:val="en-US"/>
        </w:rPr>
        <w:t>ợ</w:t>
      </w:r>
      <w:r w:rsidRPr="003F3AAA">
        <w:rPr>
          <w:i/>
          <w:iCs/>
        </w:rPr>
        <w:t>p mất khả năng thanh toán theo quy định của pháp luật về doanh nghiệp.</w:t>
      </w:r>
    </w:p>
    <w:p w14:paraId="53FA865D" w14:textId="77777777" w:rsidR="0056478E" w:rsidRPr="003F3AAA" w:rsidRDefault="0056478E" w:rsidP="0056478E">
      <w:pPr>
        <w:pStyle w:val="BodyText"/>
        <w:tabs>
          <w:tab w:val="left" w:pos="1000"/>
        </w:tabs>
        <w:ind w:left="0" w:right="-284" w:firstLine="567"/>
        <w:jc w:val="both"/>
      </w:pPr>
      <w:bookmarkStart w:id="2" w:name="bookmark88"/>
      <w:bookmarkEnd w:id="2"/>
      <w:r w:rsidRPr="003F3AAA">
        <w:rPr>
          <w:i/>
          <w:iCs/>
          <w:lang w:val="en-US"/>
        </w:rPr>
        <w:t xml:space="preserve">+ </w:t>
      </w:r>
      <w:r w:rsidRPr="003F3AAA">
        <w:rPr>
          <w:i/>
          <w:iCs/>
        </w:rPr>
        <w:t xml:space="preserve">Giá trị của các </w:t>
      </w:r>
      <w:r w:rsidRPr="003F3AAA">
        <w:rPr>
          <w:i/>
          <w:iCs/>
          <w:lang w:val="en-US"/>
        </w:rPr>
        <w:t>hàng hóa</w:t>
      </w:r>
      <w:r w:rsidRPr="003F3AAA">
        <w:rPr>
          <w:i/>
          <w:iCs/>
        </w:rPr>
        <w:t xml:space="preserve"> nêu trong báo giá là phù hợp, không vi phạm quy định của pháp luật về cạnh tranh, bán phá giá.</w:t>
      </w:r>
    </w:p>
    <w:p w14:paraId="4D0191B3" w14:textId="77777777" w:rsidR="0056478E" w:rsidRPr="003F3AAA" w:rsidRDefault="0056478E" w:rsidP="0056478E">
      <w:pPr>
        <w:pStyle w:val="BodyText"/>
        <w:tabs>
          <w:tab w:val="left" w:pos="1000"/>
        </w:tabs>
        <w:ind w:left="0" w:right="-284" w:firstLine="567"/>
        <w:jc w:val="both"/>
      </w:pPr>
      <w:bookmarkStart w:id="3" w:name="bookmark89"/>
      <w:bookmarkEnd w:id="3"/>
      <w:r w:rsidRPr="003F3AAA">
        <w:rPr>
          <w:i/>
          <w:iCs/>
          <w:lang w:val="en-US"/>
        </w:rPr>
        <w:t xml:space="preserve">+ </w:t>
      </w:r>
      <w:r w:rsidRPr="003F3AAA">
        <w:rPr>
          <w:i/>
          <w:iCs/>
        </w:rPr>
        <w:t>Những thông tin nêu trong báo giá là trung thực.</w:t>
      </w:r>
    </w:p>
    <w:p w14:paraId="503F70CB" w14:textId="77777777" w:rsidR="0056478E" w:rsidRPr="003F3AAA" w:rsidRDefault="0056478E" w:rsidP="0056478E">
      <w:pPr>
        <w:jc w:val="right"/>
        <w:rPr>
          <w:rFonts w:ascii="Times New Roman" w:hAnsi="Times New Roman"/>
          <w:i/>
          <w:iCs/>
        </w:rPr>
      </w:pPr>
      <w:bookmarkStart w:id="4" w:name="bookmark240"/>
      <w:bookmarkEnd w:id="4"/>
      <w:r w:rsidRPr="003F3AAA">
        <w:rPr>
          <w:rFonts w:ascii="Times New Roman" w:hAnsi="Times New Roman"/>
          <w:i/>
          <w:iCs/>
        </w:rPr>
        <w:t>………., ngày     tháng     năm 2025</w:t>
      </w:r>
    </w:p>
    <w:tbl>
      <w:tblPr>
        <w:tblW w:w="0" w:type="auto"/>
        <w:tblInd w:w="45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78"/>
      </w:tblGrid>
      <w:tr w:rsidR="0056478E" w:rsidRPr="003F3AAA" w14:paraId="50D14AFB" w14:textId="77777777" w:rsidTr="00A44EC9">
        <w:tc>
          <w:tcPr>
            <w:tcW w:w="4678" w:type="dxa"/>
            <w:tcBorders>
              <w:top w:val="nil"/>
              <w:left w:val="nil"/>
              <w:bottom w:val="nil"/>
              <w:right w:val="nil"/>
            </w:tcBorders>
          </w:tcPr>
          <w:p w14:paraId="2CD703C0" w14:textId="77777777" w:rsidR="0056478E" w:rsidRPr="003F3AAA" w:rsidRDefault="0056478E" w:rsidP="00A44EC9">
            <w:pPr>
              <w:jc w:val="center"/>
              <w:rPr>
                <w:rFonts w:ascii="Times New Roman" w:hAnsi="Times New Roman"/>
                <w:b/>
                <w:bCs/>
              </w:rPr>
            </w:pPr>
            <w:r w:rsidRPr="003F3AAA">
              <w:rPr>
                <w:rFonts w:ascii="Times New Roman" w:hAnsi="Times New Roman"/>
                <w:b/>
                <w:bCs/>
              </w:rPr>
              <w:t>Đại diện hợp pháp của nhà cung cấp</w:t>
            </w:r>
          </w:p>
          <w:p w14:paraId="4FB794B9" w14:textId="77777777" w:rsidR="0056478E" w:rsidRPr="003F3AAA" w:rsidRDefault="0056478E" w:rsidP="00A44EC9">
            <w:pPr>
              <w:jc w:val="center"/>
              <w:rPr>
                <w:rFonts w:ascii="Times New Roman" w:hAnsi="Times New Roman"/>
              </w:rPr>
            </w:pPr>
            <w:r w:rsidRPr="003F3AAA">
              <w:rPr>
                <w:rFonts w:ascii="Times New Roman" w:hAnsi="Times New Roman"/>
              </w:rPr>
              <w:t>(</w:t>
            </w:r>
            <w:r w:rsidRPr="003F3AAA">
              <w:rPr>
                <w:rFonts w:ascii="Times New Roman" w:hAnsi="Times New Roman"/>
                <w:i/>
                <w:iCs/>
              </w:rPr>
              <w:t>Ký tên, đóng dấu)</w:t>
            </w:r>
          </w:p>
        </w:tc>
      </w:tr>
    </w:tbl>
    <w:p w14:paraId="08366DDB" w14:textId="77777777" w:rsidR="00281830" w:rsidRDefault="00281830"/>
    <w:sectPr w:rsidR="00281830" w:rsidSect="00330929">
      <w:pgSz w:w="11907" w:h="16840" w:code="9"/>
      <w:pgMar w:top="1134" w:right="851"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78E"/>
    <w:rsid w:val="00281830"/>
    <w:rsid w:val="00330929"/>
    <w:rsid w:val="0056478E"/>
    <w:rsid w:val="005A4633"/>
    <w:rsid w:val="00671219"/>
    <w:rsid w:val="00D340AE"/>
    <w:rsid w:val="00E80B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5655FC"/>
  <w15:chartTrackingRefBased/>
  <w15:docId w15:val="{F696DEE6-1D32-4E13-9CAF-34E356449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478E"/>
    <w:pPr>
      <w:spacing w:after="0" w:line="240" w:lineRule="auto"/>
    </w:pPr>
    <w:rPr>
      <w:rFonts w:ascii=".VnTime" w:eastAsia="Times New Roman" w:hAnsi=".VnTime" w:cs="Times New Roman"/>
      <w:kern w:val="0"/>
      <w:szCs w:val="28"/>
      <w14:ligatures w14:val="none"/>
    </w:rPr>
  </w:style>
  <w:style w:type="paragraph" w:styleId="Heading1">
    <w:name w:val="heading 1"/>
    <w:basedOn w:val="Normal"/>
    <w:next w:val="Normal"/>
    <w:link w:val="Heading1Char"/>
    <w:uiPriority w:val="9"/>
    <w:qFormat/>
    <w:rsid w:val="0056478E"/>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56478E"/>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56478E"/>
    <w:pPr>
      <w:keepNext/>
      <w:keepLines/>
      <w:spacing w:before="160" w:after="80" w:line="259" w:lineRule="auto"/>
      <w:outlineLvl w:val="2"/>
    </w:pPr>
    <w:rPr>
      <w:rFonts w:asciiTheme="minorHAnsi" w:eastAsiaTheme="majorEastAsia" w:hAnsiTheme="minorHAnsi" w:cstheme="majorBidi"/>
      <w:color w:val="2F5496" w:themeColor="accent1" w:themeShade="BF"/>
      <w:kern w:val="2"/>
      <w14:ligatures w14:val="standardContextual"/>
    </w:rPr>
  </w:style>
  <w:style w:type="paragraph" w:styleId="Heading4">
    <w:name w:val="heading 4"/>
    <w:basedOn w:val="Normal"/>
    <w:next w:val="Normal"/>
    <w:link w:val="Heading4Char"/>
    <w:uiPriority w:val="9"/>
    <w:semiHidden/>
    <w:unhideWhenUsed/>
    <w:qFormat/>
    <w:rsid w:val="0056478E"/>
    <w:pPr>
      <w:keepNext/>
      <w:keepLines/>
      <w:spacing w:before="80" w:after="40" w:line="259" w:lineRule="auto"/>
      <w:outlineLvl w:val="3"/>
    </w:pPr>
    <w:rPr>
      <w:rFonts w:asciiTheme="minorHAnsi" w:eastAsiaTheme="majorEastAsia" w:hAnsiTheme="minorHAnsi" w:cstheme="majorBidi"/>
      <w:i/>
      <w:iCs/>
      <w:color w:val="2F5496" w:themeColor="accent1" w:themeShade="BF"/>
      <w:kern w:val="2"/>
      <w:szCs w:val="22"/>
      <w14:ligatures w14:val="standardContextual"/>
    </w:rPr>
  </w:style>
  <w:style w:type="paragraph" w:styleId="Heading5">
    <w:name w:val="heading 5"/>
    <w:basedOn w:val="Normal"/>
    <w:next w:val="Normal"/>
    <w:link w:val="Heading5Char"/>
    <w:uiPriority w:val="9"/>
    <w:semiHidden/>
    <w:unhideWhenUsed/>
    <w:qFormat/>
    <w:rsid w:val="0056478E"/>
    <w:pPr>
      <w:keepNext/>
      <w:keepLines/>
      <w:spacing w:before="80" w:after="40" w:line="259" w:lineRule="auto"/>
      <w:outlineLvl w:val="4"/>
    </w:pPr>
    <w:rPr>
      <w:rFonts w:asciiTheme="minorHAnsi" w:eastAsiaTheme="majorEastAsia" w:hAnsiTheme="minorHAnsi" w:cstheme="majorBidi"/>
      <w:color w:val="2F5496" w:themeColor="accent1" w:themeShade="BF"/>
      <w:kern w:val="2"/>
      <w:szCs w:val="22"/>
      <w14:ligatures w14:val="standardContextual"/>
    </w:rPr>
  </w:style>
  <w:style w:type="paragraph" w:styleId="Heading6">
    <w:name w:val="heading 6"/>
    <w:basedOn w:val="Normal"/>
    <w:next w:val="Normal"/>
    <w:link w:val="Heading6Char"/>
    <w:uiPriority w:val="9"/>
    <w:semiHidden/>
    <w:unhideWhenUsed/>
    <w:qFormat/>
    <w:rsid w:val="0056478E"/>
    <w:pPr>
      <w:keepNext/>
      <w:keepLines/>
      <w:spacing w:before="40" w:line="259" w:lineRule="auto"/>
      <w:outlineLvl w:val="5"/>
    </w:pPr>
    <w:rPr>
      <w:rFonts w:asciiTheme="minorHAnsi" w:eastAsiaTheme="majorEastAsia" w:hAnsiTheme="minorHAnsi" w:cstheme="majorBidi"/>
      <w:i/>
      <w:iCs/>
      <w:color w:val="595959" w:themeColor="text1" w:themeTint="A6"/>
      <w:kern w:val="2"/>
      <w:szCs w:val="22"/>
      <w14:ligatures w14:val="standardContextual"/>
    </w:rPr>
  </w:style>
  <w:style w:type="paragraph" w:styleId="Heading7">
    <w:name w:val="heading 7"/>
    <w:basedOn w:val="Normal"/>
    <w:next w:val="Normal"/>
    <w:link w:val="Heading7Char"/>
    <w:uiPriority w:val="9"/>
    <w:semiHidden/>
    <w:unhideWhenUsed/>
    <w:qFormat/>
    <w:rsid w:val="0056478E"/>
    <w:pPr>
      <w:keepNext/>
      <w:keepLines/>
      <w:spacing w:before="40" w:line="259" w:lineRule="auto"/>
      <w:outlineLvl w:val="6"/>
    </w:pPr>
    <w:rPr>
      <w:rFonts w:asciiTheme="minorHAnsi" w:eastAsiaTheme="majorEastAsia" w:hAnsiTheme="minorHAnsi" w:cstheme="majorBidi"/>
      <w:color w:val="595959" w:themeColor="text1" w:themeTint="A6"/>
      <w:kern w:val="2"/>
      <w:szCs w:val="22"/>
      <w14:ligatures w14:val="standardContextual"/>
    </w:rPr>
  </w:style>
  <w:style w:type="paragraph" w:styleId="Heading8">
    <w:name w:val="heading 8"/>
    <w:basedOn w:val="Normal"/>
    <w:next w:val="Normal"/>
    <w:link w:val="Heading8Char"/>
    <w:uiPriority w:val="9"/>
    <w:semiHidden/>
    <w:unhideWhenUsed/>
    <w:qFormat/>
    <w:rsid w:val="0056478E"/>
    <w:pPr>
      <w:keepNext/>
      <w:keepLines/>
      <w:spacing w:line="259" w:lineRule="auto"/>
      <w:outlineLvl w:val="7"/>
    </w:pPr>
    <w:rPr>
      <w:rFonts w:asciiTheme="minorHAnsi" w:eastAsiaTheme="majorEastAsia" w:hAnsiTheme="minorHAnsi" w:cstheme="majorBidi"/>
      <w:i/>
      <w:iCs/>
      <w:color w:val="272727" w:themeColor="text1" w:themeTint="D8"/>
      <w:kern w:val="2"/>
      <w:szCs w:val="22"/>
      <w14:ligatures w14:val="standardContextual"/>
    </w:rPr>
  </w:style>
  <w:style w:type="paragraph" w:styleId="Heading9">
    <w:name w:val="heading 9"/>
    <w:basedOn w:val="Normal"/>
    <w:next w:val="Normal"/>
    <w:link w:val="Heading9Char"/>
    <w:uiPriority w:val="9"/>
    <w:semiHidden/>
    <w:unhideWhenUsed/>
    <w:qFormat/>
    <w:rsid w:val="0056478E"/>
    <w:pPr>
      <w:keepNext/>
      <w:keepLines/>
      <w:spacing w:line="259" w:lineRule="auto"/>
      <w:outlineLvl w:val="8"/>
    </w:pPr>
    <w:rPr>
      <w:rFonts w:asciiTheme="minorHAnsi" w:eastAsiaTheme="majorEastAsia" w:hAnsiTheme="minorHAnsi" w:cstheme="majorBidi"/>
      <w:color w:val="272727" w:themeColor="text1" w:themeTint="D8"/>
      <w:kern w:val="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478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6478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6478E"/>
    <w:rPr>
      <w:rFonts w:asciiTheme="minorHAnsi" w:eastAsiaTheme="majorEastAsia" w:hAnsiTheme="minorHAnsi" w:cstheme="majorBidi"/>
      <w:color w:val="2F5496" w:themeColor="accent1" w:themeShade="BF"/>
      <w:szCs w:val="28"/>
    </w:rPr>
  </w:style>
  <w:style w:type="character" w:customStyle="1" w:styleId="Heading4Char">
    <w:name w:val="Heading 4 Char"/>
    <w:basedOn w:val="DefaultParagraphFont"/>
    <w:link w:val="Heading4"/>
    <w:uiPriority w:val="9"/>
    <w:semiHidden/>
    <w:rsid w:val="0056478E"/>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56478E"/>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56478E"/>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56478E"/>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56478E"/>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56478E"/>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56478E"/>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56478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6478E"/>
    <w:pPr>
      <w:numPr>
        <w:ilvl w:val="1"/>
      </w:numPr>
      <w:spacing w:after="160" w:line="259" w:lineRule="auto"/>
    </w:pPr>
    <w:rPr>
      <w:rFonts w:asciiTheme="minorHAnsi" w:eastAsiaTheme="majorEastAsia" w:hAnsiTheme="minorHAnsi" w:cstheme="majorBidi"/>
      <w:color w:val="595959" w:themeColor="text1" w:themeTint="A6"/>
      <w:spacing w:val="15"/>
      <w:kern w:val="2"/>
      <w14:ligatures w14:val="standardContextual"/>
    </w:rPr>
  </w:style>
  <w:style w:type="character" w:customStyle="1" w:styleId="SubtitleChar">
    <w:name w:val="Subtitle Char"/>
    <w:basedOn w:val="DefaultParagraphFont"/>
    <w:link w:val="Subtitle"/>
    <w:uiPriority w:val="11"/>
    <w:rsid w:val="0056478E"/>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56478E"/>
    <w:pPr>
      <w:spacing w:before="160" w:after="160" w:line="259" w:lineRule="auto"/>
      <w:jc w:val="center"/>
    </w:pPr>
    <w:rPr>
      <w:rFonts w:ascii="Times New Roman" w:eastAsiaTheme="minorHAnsi" w:hAnsi="Times New Roman" w:cstheme="minorBidi"/>
      <w:i/>
      <w:iCs/>
      <w:color w:val="404040" w:themeColor="text1" w:themeTint="BF"/>
      <w:kern w:val="2"/>
      <w:szCs w:val="22"/>
      <w14:ligatures w14:val="standardContextual"/>
    </w:rPr>
  </w:style>
  <w:style w:type="character" w:customStyle="1" w:styleId="QuoteChar">
    <w:name w:val="Quote Char"/>
    <w:basedOn w:val="DefaultParagraphFont"/>
    <w:link w:val="Quote"/>
    <w:uiPriority w:val="29"/>
    <w:rsid w:val="0056478E"/>
    <w:rPr>
      <w:i/>
      <w:iCs/>
      <w:color w:val="404040" w:themeColor="text1" w:themeTint="BF"/>
    </w:rPr>
  </w:style>
  <w:style w:type="paragraph" w:styleId="ListParagraph">
    <w:name w:val="List Paragraph"/>
    <w:basedOn w:val="Normal"/>
    <w:uiPriority w:val="34"/>
    <w:qFormat/>
    <w:rsid w:val="0056478E"/>
    <w:pPr>
      <w:spacing w:after="160" w:line="259" w:lineRule="auto"/>
      <w:ind w:left="720"/>
      <w:contextualSpacing/>
    </w:pPr>
    <w:rPr>
      <w:rFonts w:ascii="Times New Roman" w:eastAsiaTheme="minorHAnsi" w:hAnsi="Times New Roman" w:cstheme="minorBidi"/>
      <w:kern w:val="2"/>
      <w:szCs w:val="22"/>
      <w14:ligatures w14:val="standardContextual"/>
    </w:rPr>
  </w:style>
  <w:style w:type="character" w:styleId="IntenseEmphasis">
    <w:name w:val="Intense Emphasis"/>
    <w:basedOn w:val="DefaultParagraphFont"/>
    <w:uiPriority w:val="21"/>
    <w:qFormat/>
    <w:rsid w:val="0056478E"/>
    <w:rPr>
      <w:i/>
      <w:iCs/>
      <w:color w:val="2F5496" w:themeColor="accent1" w:themeShade="BF"/>
    </w:rPr>
  </w:style>
  <w:style w:type="paragraph" w:styleId="IntenseQuote">
    <w:name w:val="Intense Quote"/>
    <w:basedOn w:val="Normal"/>
    <w:next w:val="Normal"/>
    <w:link w:val="IntenseQuoteChar"/>
    <w:uiPriority w:val="30"/>
    <w:qFormat/>
    <w:rsid w:val="0056478E"/>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imes New Roman" w:eastAsiaTheme="minorHAnsi" w:hAnsi="Times New Roman" w:cstheme="minorBidi"/>
      <w:i/>
      <w:iCs/>
      <w:color w:val="2F5496" w:themeColor="accent1" w:themeShade="BF"/>
      <w:kern w:val="2"/>
      <w:szCs w:val="22"/>
      <w14:ligatures w14:val="standardContextual"/>
    </w:rPr>
  </w:style>
  <w:style w:type="character" w:customStyle="1" w:styleId="IntenseQuoteChar">
    <w:name w:val="Intense Quote Char"/>
    <w:basedOn w:val="DefaultParagraphFont"/>
    <w:link w:val="IntenseQuote"/>
    <w:uiPriority w:val="30"/>
    <w:rsid w:val="0056478E"/>
    <w:rPr>
      <w:i/>
      <w:iCs/>
      <w:color w:val="2F5496" w:themeColor="accent1" w:themeShade="BF"/>
    </w:rPr>
  </w:style>
  <w:style w:type="character" w:styleId="IntenseReference">
    <w:name w:val="Intense Reference"/>
    <w:basedOn w:val="DefaultParagraphFont"/>
    <w:uiPriority w:val="32"/>
    <w:qFormat/>
    <w:rsid w:val="0056478E"/>
    <w:rPr>
      <w:b/>
      <w:bCs/>
      <w:smallCaps/>
      <w:color w:val="2F5496" w:themeColor="accent1" w:themeShade="BF"/>
      <w:spacing w:val="5"/>
    </w:rPr>
  </w:style>
  <w:style w:type="paragraph" w:styleId="BodyText">
    <w:name w:val="Body Text"/>
    <w:basedOn w:val="Normal"/>
    <w:link w:val="BodyTextChar"/>
    <w:uiPriority w:val="1"/>
    <w:qFormat/>
    <w:rsid w:val="0056478E"/>
    <w:pPr>
      <w:widowControl w:val="0"/>
      <w:autoSpaceDE w:val="0"/>
      <w:autoSpaceDN w:val="0"/>
      <w:ind w:left="442"/>
    </w:pPr>
    <w:rPr>
      <w:rFonts w:ascii="Times New Roman" w:hAnsi="Times New Roman"/>
      <w:lang w:val="vi"/>
    </w:rPr>
  </w:style>
  <w:style w:type="character" w:customStyle="1" w:styleId="BodyTextChar">
    <w:name w:val="Body Text Char"/>
    <w:basedOn w:val="DefaultParagraphFont"/>
    <w:link w:val="BodyText"/>
    <w:uiPriority w:val="1"/>
    <w:rsid w:val="0056478E"/>
    <w:rPr>
      <w:rFonts w:eastAsia="Times New Roman" w:cs="Times New Roman"/>
      <w:kern w:val="0"/>
      <w:szCs w:val="28"/>
      <w:lang w:val="vi"/>
      <w14:ligatures w14:val="none"/>
    </w:rPr>
  </w:style>
  <w:style w:type="character" w:customStyle="1" w:styleId="Tablecaption">
    <w:name w:val="Table caption_"/>
    <w:link w:val="Tablecaption0"/>
    <w:rsid w:val="0056478E"/>
    <w:rPr>
      <w:sz w:val="26"/>
      <w:szCs w:val="26"/>
    </w:rPr>
  </w:style>
  <w:style w:type="paragraph" w:customStyle="1" w:styleId="Tablecaption0">
    <w:name w:val="Table caption"/>
    <w:basedOn w:val="Normal"/>
    <w:link w:val="Tablecaption"/>
    <w:rsid w:val="0056478E"/>
    <w:pPr>
      <w:widowControl w:val="0"/>
      <w:ind w:firstLine="700"/>
    </w:pPr>
    <w:rPr>
      <w:rFonts w:ascii="Times New Roman" w:eastAsiaTheme="minorHAnsi" w:hAnsi="Times New Roman" w:cstheme="minorBidi"/>
      <w:kern w:val="2"/>
      <w:sz w:val="26"/>
      <w:szCs w:val="26"/>
      <w14:ligatures w14:val="standardContextual"/>
    </w:rPr>
  </w:style>
  <w:style w:type="table" w:styleId="TableGrid">
    <w:name w:val="Table Grid"/>
    <w:basedOn w:val="TableNormal"/>
    <w:uiPriority w:val="39"/>
    <w:rsid w:val="00671219"/>
    <w:pPr>
      <w:spacing w:after="0" w:line="240" w:lineRule="auto"/>
    </w:pPr>
    <w:rPr>
      <w:rFonts w:asciiTheme="minorHAnsi" w:hAnsiTheme="minorHAnsi"/>
      <w:kern w:val="0"/>
      <w:sz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627</Words>
  <Characters>3575</Characters>
  <Application>Microsoft Office Word</Application>
  <DocSecurity>0</DocSecurity>
  <Lines>29</Lines>
  <Paragraphs>8</Paragraphs>
  <ScaleCrop>false</ScaleCrop>
  <Company/>
  <LinksUpToDate>false</LinksUpToDate>
  <CharactersWithSpaces>4194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cp:lastPrinted>2025-06-24T02:16:00Z</cp:lastPrinted>
  <dcterms:created xsi:type="dcterms:W3CDTF">2025-06-24T02:14:00Z</dcterms:created>
  <dcterms:modified xsi:type="dcterms:W3CDTF">2025-06-24T02:17:00Z</dcterms:modified>
</cp:coreProperties>
</file>